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DA4125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0"/>
          <w:szCs w:val="20"/>
        </w:rPr>
      </w:pPr>
      <w:bookmarkStart w:id="0" w:name="_Hlk141870751"/>
      <w:bookmarkStart w:id="1" w:name="_Hlk141870926"/>
      <w:r w:rsidRPr="00DA4125">
        <w:rPr>
          <w:rFonts w:ascii="Calibri" w:hAnsi="Calibri" w:cs="Calibri"/>
          <w:b/>
          <w:sz w:val="20"/>
          <w:szCs w:val="20"/>
        </w:rPr>
        <w:t>OPIS PRZEDMIOTU ZAMÓWIENIA I PARAMETRY TECHNICZNE</w:t>
      </w:r>
    </w:p>
    <w:p w14:paraId="16E126CF" w14:textId="77777777" w:rsidR="00C97584" w:rsidRPr="00DA4125" w:rsidRDefault="00C97584" w:rsidP="00C97584">
      <w:pPr>
        <w:rPr>
          <w:rFonts w:ascii="Calibri" w:hAnsi="Calibri" w:cs="Calibri"/>
          <w:sz w:val="20"/>
          <w:szCs w:val="20"/>
        </w:rPr>
      </w:pPr>
    </w:p>
    <w:p w14:paraId="2EF38370" w14:textId="7D86B4BD" w:rsidR="00D000F7" w:rsidRDefault="00D000F7" w:rsidP="00DA4125">
      <w:pPr>
        <w:pStyle w:val="Akapitzlist"/>
        <w:numPr>
          <w:ilvl w:val="0"/>
          <w:numId w:val="18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rPr>
          <w:rFonts w:ascii="Calibri" w:hAnsi="Calibri" w:cs="Calibri"/>
          <w:bCs/>
          <w:spacing w:val="-1"/>
          <w:sz w:val="20"/>
          <w:szCs w:val="20"/>
        </w:rPr>
      </w:pPr>
      <w:r w:rsidRPr="00D000F7">
        <w:rPr>
          <w:rFonts w:ascii="Calibri" w:hAnsi="Calibri" w:cs="Calibri"/>
          <w:bCs/>
          <w:spacing w:val="-1"/>
          <w:sz w:val="20"/>
          <w:szCs w:val="20"/>
        </w:rPr>
        <w:t>System monitorowania funkcji życiowych (5 kardiomonitorów</w:t>
      </w:r>
      <w:r w:rsidR="0073393C">
        <w:rPr>
          <w:rFonts w:ascii="Calibri" w:hAnsi="Calibri" w:cs="Calibri"/>
          <w:bCs/>
          <w:spacing w:val="-1"/>
          <w:sz w:val="20"/>
          <w:szCs w:val="20"/>
        </w:rPr>
        <w:t xml:space="preserve"> telemetrycznych</w:t>
      </w:r>
      <w:r w:rsidRPr="00D000F7">
        <w:rPr>
          <w:rFonts w:ascii="Calibri" w:hAnsi="Calibri" w:cs="Calibri"/>
          <w:bCs/>
          <w:spacing w:val="-1"/>
          <w:sz w:val="20"/>
          <w:szCs w:val="20"/>
        </w:rPr>
        <w:t xml:space="preserve"> + 1 centrala)</w:t>
      </w:r>
    </w:p>
    <w:p w14:paraId="10748D09" w14:textId="77777777" w:rsidR="005119F3" w:rsidRPr="00DA4125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DA4125">
        <w:rPr>
          <w:rFonts w:ascii="Calibri" w:hAnsi="Calibri" w:cs="Calibri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62534525" w14:textId="60D927A6" w:rsidR="005119F3" w:rsidRPr="00DA4125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DA4125">
        <w:rPr>
          <w:rFonts w:ascii="Calibri" w:hAnsi="Calibri" w:cs="Calibri"/>
          <w:bCs/>
          <w:spacing w:val="-1"/>
          <w:sz w:val="20"/>
          <w:szCs w:val="20"/>
        </w:rPr>
        <w:t>Nazwa i typ: …………………..……………………………………………</w:t>
      </w:r>
    </w:p>
    <w:p w14:paraId="2F908318" w14:textId="77777777" w:rsidR="005119F3" w:rsidRPr="00DA4125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DA4125">
        <w:rPr>
          <w:rFonts w:ascii="Calibri" w:hAnsi="Calibri" w:cs="Calibri"/>
          <w:bCs/>
          <w:spacing w:val="-1"/>
          <w:sz w:val="20"/>
          <w:szCs w:val="20"/>
        </w:rPr>
        <w:t>Producent/ Kraj: …………………………………………………………</w:t>
      </w:r>
    </w:p>
    <w:p w14:paraId="560203B6" w14:textId="07584A5C" w:rsidR="005119F3" w:rsidRPr="00DA4125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DA4125">
        <w:rPr>
          <w:rFonts w:ascii="Calibri" w:hAnsi="Calibri" w:cs="Calibri"/>
          <w:bCs/>
          <w:spacing w:val="-1"/>
          <w:sz w:val="20"/>
          <w:szCs w:val="20"/>
        </w:rPr>
        <w:t>Rok produkcji: ………………….…………………………………………</w:t>
      </w:r>
      <w:bookmarkEnd w:id="0"/>
      <w:bookmarkEnd w:id="1"/>
    </w:p>
    <w:p w14:paraId="063506AB" w14:textId="376885DC" w:rsidR="005119F3" w:rsidRPr="00DA4125" w:rsidRDefault="005119F3" w:rsidP="00DA4125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jc w:val="both"/>
        <w:rPr>
          <w:rFonts w:ascii="Calibri" w:hAnsi="Calibri" w:cs="Calibri"/>
          <w:bCs/>
          <w:spacing w:val="-1"/>
          <w:sz w:val="20"/>
          <w:szCs w:val="20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DA4125" w14:paraId="6C09CB48" w14:textId="77777777" w:rsidTr="00964FA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DA4125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A4125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DA4125" w:rsidRDefault="005119F3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A4125">
              <w:rPr>
                <w:rFonts w:ascii="Calibri" w:hAnsi="Calibri"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DA4125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A4125">
              <w:rPr>
                <w:rFonts w:ascii="Calibri" w:hAnsi="Calibri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DA4125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A4125">
              <w:rPr>
                <w:rFonts w:ascii="Calibri" w:hAnsi="Calibri" w:cs="Calibri"/>
                <w:b/>
                <w:sz w:val="20"/>
                <w:szCs w:val="20"/>
              </w:rPr>
              <w:t>Parametr oferowany</w:t>
            </w:r>
          </w:p>
          <w:p w14:paraId="20655F68" w14:textId="3A399010" w:rsidR="00014AF3" w:rsidRPr="00DA4125" w:rsidRDefault="0023501F" w:rsidP="004510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 xml:space="preserve">Oferent umieszcza </w:t>
            </w:r>
            <w:r w:rsidR="00014AF3" w:rsidRPr="00DA4125">
              <w:rPr>
                <w:rFonts w:ascii="Calibri" w:hAnsi="Calibri" w:cs="Calibri"/>
                <w:sz w:val="20"/>
                <w:szCs w:val="20"/>
              </w:rPr>
              <w:t>opis</w:t>
            </w:r>
            <w:r w:rsidRPr="00DA4125">
              <w:rPr>
                <w:rFonts w:ascii="Calibri" w:hAnsi="Calibri" w:cs="Calibri"/>
                <w:sz w:val="20"/>
                <w:szCs w:val="20"/>
              </w:rPr>
              <w:t xml:space="preserve"> parametru w oferowanym urządzeniu/infrastrukturze </w:t>
            </w:r>
            <w:r w:rsidR="00014AF3" w:rsidRPr="00DA412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14AF3" w:rsidRPr="00DA4125">
              <w:rPr>
                <w:rFonts w:ascii="Calibri" w:hAnsi="Calibri" w:cs="Calibri"/>
                <w:sz w:val="20"/>
                <w:szCs w:val="20"/>
                <w14:ligatures w14:val="none"/>
              </w:rPr>
              <w:t>(wg kolumny „Parametr”)</w:t>
            </w:r>
          </w:p>
        </w:tc>
      </w:tr>
      <w:tr w:rsidR="005119F3" w:rsidRPr="00DA4125" w14:paraId="01657088" w14:textId="77777777" w:rsidTr="00964FA8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DA4125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DA4125" w:rsidRDefault="00297EC9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A4125">
              <w:rPr>
                <w:rFonts w:ascii="Calibri" w:hAnsi="Calibri" w:cs="Calibr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DA4125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36DE18AD" w14:textId="77777777" w:rsidR="005119F3" w:rsidRPr="00DA4125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B02000" w:rsidRPr="00DA4125" w14:paraId="1A09F128" w14:textId="77777777" w:rsidTr="00964FA8">
        <w:trPr>
          <w:trHeight w:val="467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1E0387D6" w14:textId="77777777" w:rsidR="00B02000" w:rsidRPr="00DA4125" w:rsidRDefault="00B02000" w:rsidP="00B02000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087ED1DF" w14:textId="6643CDCA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Kardiomonitor telemetryczny -</w:t>
            </w:r>
            <w:r w:rsidRPr="00DA412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73393C"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  <w:r w:rsidRPr="00DA412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701" w:type="dxa"/>
            <w:shd w:val="clear" w:color="auto" w:fill="D1D1D1" w:themeFill="background2" w:themeFillShade="E6"/>
            <w:vAlign w:val="center"/>
          </w:tcPr>
          <w:p w14:paraId="0446032D" w14:textId="77777777" w:rsidR="00B02000" w:rsidRPr="00DA4125" w:rsidRDefault="00B02000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1D1D1" w:themeFill="background2" w:themeFillShade="E6"/>
            <w:vAlign w:val="center"/>
          </w:tcPr>
          <w:p w14:paraId="0CF47A71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3393C" w:rsidRPr="00DA4125" w14:paraId="0C9D7CEE" w14:textId="77777777" w:rsidTr="00964FA8">
        <w:tc>
          <w:tcPr>
            <w:tcW w:w="709" w:type="dxa"/>
            <w:vAlign w:val="center"/>
          </w:tcPr>
          <w:p w14:paraId="328A13CD" w14:textId="77777777" w:rsidR="0073393C" w:rsidRPr="00DA4125" w:rsidRDefault="0073393C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2662AE" w14:textId="11A3F9B5" w:rsidR="0073393C" w:rsidRPr="00DA4125" w:rsidRDefault="0073393C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73393C">
              <w:rPr>
                <w:rFonts w:ascii="Calibri" w:hAnsi="Calibri" w:cs="Calibri"/>
                <w:sz w:val="20"/>
                <w:szCs w:val="20"/>
              </w:rPr>
              <w:t xml:space="preserve">Kardiomonitor telemetryczny wyposażony w oprogramowanie do pracy w centralnej sieci monitorowania. Możliwość podłączenia kardiomonitorów telemetrycznych do posiadanej przez Zamawiającego centralnej sieci monitorowania pacjenta </w:t>
            </w:r>
            <w:proofErr w:type="spellStart"/>
            <w:r w:rsidRPr="0073393C">
              <w:rPr>
                <w:rFonts w:ascii="Calibri" w:hAnsi="Calibri" w:cs="Calibri"/>
                <w:sz w:val="20"/>
                <w:szCs w:val="20"/>
              </w:rPr>
              <w:t>IntelliVue</w:t>
            </w:r>
            <w:proofErr w:type="spellEnd"/>
            <w:r w:rsidRPr="0073393C">
              <w:rPr>
                <w:rFonts w:ascii="Calibri" w:hAnsi="Calibri" w:cs="Calibri"/>
                <w:sz w:val="20"/>
                <w:szCs w:val="20"/>
              </w:rPr>
              <w:t xml:space="preserve"> PIC </w:t>
            </w:r>
            <w:proofErr w:type="spellStart"/>
            <w:r w:rsidRPr="0073393C">
              <w:rPr>
                <w:rFonts w:ascii="Calibri" w:hAnsi="Calibri" w:cs="Calibri"/>
                <w:sz w:val="20"/>
                <w:szCs w:val="20"/>
              </w:rPr>
              <w:t>iX</w:t>
            </w:r>
            <w:proofErr w:type="spellEnd"/>
          </w:p>
        </w:tc>
        <w:tc>
          <w:tcPr>
            <w:tcW w:w="1701" w:type="dxa"/>
            <w:vAlign w:val="center"/>
          </w:tcPr>
          <w:p w14:paraId="39A4AACB" w14:textId="169E6CFE" w:rsidR="0073393C" w:rsidRDefault="0073393C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D38F1B4" w14:textId="77777777" w:rsidR="0073393C" w:rsidRPr="00DA4125" w:rsidRDefault="0073393C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08EEB733" w14:textId="77777777" w:rsidTr="00964FA8">
        <w:tc>
          <w:tcPr>
            <w:tcW w:w="709" w:type="dxa"/>
            <w:vAlign w:val="center"/>
          </w:tcPr>
          <w:p w14:paraId="0A75568A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28598CA" w14:textId="1DEF0946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 xml:space="preserve">Kardiomonitor telemetryczny przeznaczony do noszenia przez pacjenta, </w:t>
            </w:r>
            <w:r w:rsidRPr="00DA4125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pozwala na jednoczesny pomiar co najmniej następujących parametrów: EKG, oddech, ST/arytmie, SpO2</w:t>
            </w:r>
          </w:p>
        </w:tc>
        <w:tc>
          <w:tcPr>
            <w:tcW w:w="1701" w:type="dxa"/>
            <w:vAlign w:val="center"/>
          </w:tcPr>
          <w:p w14:paraId="6A43611C" w14:textId="45AA640E" w:rsidR="00B02000" w:rsidRPr="00DA4125" w:rsidRDefault="00635FA1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5F1664F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4AF615EE" w14:textId="77777777" w:rsidTr="00964FA8">
        <w:tc>
          <w:tcPr>
            <w:tcW w:w="709" w:type="dxa"/>
            <w:vAlign w:val="center"/>
          </w:tcPr>
          <w:p w14:paraId="48F6D27A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43905A" w14:textId="77777777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Kardiomonitor telemetryczny wyposażony w kolorowy ekran LCD, o przekątnej min. 2,8 cala, sterowany dotykowo, do wyświetlania min. 2 krzywych dynamicznych i wartości mierzonych parametrów.</w:t>
            </w:r>
          </w:p>
          <w:p w14:paraId="3FF57FF1" w14:textId="0ACAEDBA" w:rsidR="00B02000" w:rsidRPr="00DA4125" w:rsidRDefault="007A768A" w:rsidP="00B02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</w:t>
            </w:r>
            <w:r w:rsidR="00B02000" w:rsidRPr="00DA4125">
              <w:rPr>
                <w:rFonts w:ascii="Calibri" w:hAnsi="Calibri" w:cs="Calibri"/>
                <w:sz w:val="20"/>
                <w:szCs w:val="20"/>
              </w:rPr>
              <w:t>yb</w:t>
            </w:r>
            <w:r>
              <w:rPr>
                <w:rFonts w:ascii="Calibri" w:hAnsi="Calibri" w:cs="Calibri"/>
                <w:sz w:val="20"/>
                <w:szCs w:val="20"/>
              </w:rPr>
              <w:t>ór</w:t>
            </w:r>
            <w:r w:rsidR="00B02000" w:rsidRPr="00DA4125">
              <w:rPr>
                <w:rFonts w:ascii="Calibri" w:hAnsi="Calibri" w:cs="Calibri"/>
                <w:sz w:val="20"/>
                <w:szCs w:val="20"/>
              </w:rPr>
              <w:t xml:space="preserve"> pionow</w:t>
            </w:r>
            <w:r>
              <w:rPr>
                <w:rFonts w:ascii="Calibri" w:hAnsi="Calibri" w:cs="Calibri"/>
                <w:sz w:val="20"/>
                <w:szCs w:val="20"/>
              </w:rPr>
              <w:t>y</w:t>
            </w:r>
            <w:r w:rsidR="00B02000" w:rsidRPr="00DA4125">
              <w:rPr>
                <w:rFonts w:ascii="Calibri" w:hAnsi="Calibri" w:cs="Calibri"/>
                <w:sz w:val="20"/>
                <w:szCs w:val="20"/>
              </w:rPr>
              <w:t xml:space="preserve"> lub poziom</w:t>
            </w:r>
            <w:r>
              <w:rPr>
                <w:rFonts w:ascii="Calibri" w:hAnsi="Calibri" w:cs="Calibri"/>
                <w:sz w:val="20"/>
                <w:szCs w:val="20"/>
              </w:rPr>
              <w:t>y</w:t>
            </w:r>
            <w:r w:rsidR="00B02000" w:rsidRPr="00DA4125">
              <w:rPr>
                <w:rFonts w:ascii="Calibri" w:hAnsi="Calibri" w:cs="Calibri"/>
                <w:sz w:val="20"/>
                <w:szCs w:val="20"/>
              </w:rPr>
              <w:t xml:space="preserve"> wyświetlania krzywych i parametrów.</w:t>
            </w:r>
          </w:p>
        </w:tc>
        <w:tc>
          <w:tcPr>
            <w:tcW w:w="1701" w:type="dxa"/>
            <w:vAlign w:val="center"/>
          </w:tcPr>
          <w:p w14:paraId="483A106D" w14:textId="34CD388A" w:rsidR="00B02000" w:rsidRPr="00DA4125" w:rsidRDefault="00635FA1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694F133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6BB45CD5" w14:textId="77777777" w:rsidTr="00964FA8">
        <w:tc>
          <w:tcPr>
            <w:tcW w:w="709" w:type="dxa"/>
            <w:vAlign w:val="center"/>
          </w:tcPr>
          <w:p w14:paraId="5DB43495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5523243" w14:textId="3098721D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Automatyczny tryb uśpienia oszczędzający energię, który pozwala na ciągłe monitorowanie pacjenta na centrali przy wygaszonym ekranie urządzenia</w:t>
            </w:r>
          </w:p>
        </w:tc>
        <w:tc>
          <w:tcPr>
            <w:tcW w:w="1701" w:type="dxa"/>
            <w:vAlign w:val="center"/>
          </w:tcPr>
          <w:p w14:paraId="1D5F1107" w14:textId="3FFEDC9A" w:rsidR="00B02000" w:rsidRPr="00DA4125" w:rsidRDefault="00635FA1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31D0777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39C1F9D9" w14:textId="77777777" w:rsidTr="00964FA8">
        <w:tc>
          <w:tcPr>
            <w:tcW w:w="709" w:type="dxa"/>
            <w:vAlign w:val="center"/>
          </w:tcPr>
          <w:p w14:paraId="015A5A35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2435C6E" w14:textId="74114093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Kardiomonitor telemetryczny wyposażony w zasilanie akumulatorowe na co najmniej 24 godziny przy monitorowaniu EKG. Możliwość zastosowania baterii typu AA lub AAA jako alternatywnego do zasilania akumulatorem</w:t>
            </w:r>
          </w:p>
        </w:tc>
        <w:tc>
          <w:tcPr>
            <w:tcW w:w="1701" w:type="dxa"/>
            <w:vAlign w:val="center"/>
          </w:tcPr>
          <w:p w14:paraId="6D3D8BC7" w14:textId="613065DC" w:rsidR="00B02000" w:rsidRPr="00DA4125" w:rsidRDefault="00635FA1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D282FE3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584C4511" w14:textId="77777777" w:rsidTr="00964FA8">
        <w:tc>
          <w:tcPr>
            <w:tcW w:w="709" w:type="dxa"/>
            <w:vAlign w:val="center"/>
          </w:tcPr>
          <w:p w14:paraId="619AC056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8D1A087" w14:textId="54E74C40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Kardiomonitor telemetryczny wyposażony w system alarmów dźwiękowych i wizualnych</w:t>
            </w:r>
          </w:p>
        </w:tc>
        <w:tc>
          <w:tcPr>
            <w:tcW w:w="1701" w:type="dxa"/>
            <w:vAlign w:val="center"/>
          </w:tcPr>
          <w:p w14:paraId="6D080321" w14:textId="18C08C34" w:rsidR="00B02000" w:rsidRPr="00DA4125" w:rsidRDefault="00635FA1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76CE9A5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58CA0F07" w14:textId="77777777" w:rsidTr="00964FA8">
        <w:tc>
          <w:tcPr>
            <w:tcW w:w="709" w:type="dxa"/>
            <w:vAlign w:val="center"/>
          </w:tcPr>
          <w:p w14:paraId="01028D1F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9EC9FF9" w14:textId="48650F09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 xml:space="preserve">Kardiomonitor telemetryczny wyposażony w wewnętrzną pamięć pozwalającą na </w:t>
            </w:r>
            <w:r w:rsidRPr="00DA4125">
              <w:rPr>
                <w:rFonts w:ascii="Calibri" w:hAnsi="Calibri" w:cs="Calibri"/>
                <w:sz w:val="20"/>
                <w:szCs w:val="20"/>
              </w:rPr>
              <w:lastRenderedPageBreak/>
              <w:t>przechowywanie co najmniej 50 zdarzeń alarmowych w przypadku rozłączenia ze stacją centralnego nadzoru</w:t>
            </w:r>
          </w:p>
        </w:tc>
        <w:tc>
          <w:tcPr>
            <w:tcW w:w="1701" w:type="dxa"/>
            <w:vAlign w:val="center"/>
          </w:tcPr>
          <w:p w14:paraId="65C1F8C2" w14:textId="4295EC06" w:rsidR="00B02000" w:rsidRPr="00DA4125" w:rsidRDefault="00890CA6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Tak,</w:t>
            </w:r>
            <w:r w:rsidR="00964FA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podać</w:t>
            </w:r>
          </w:p>
        </w:tc>
        <w:tc>
          <w:tcPr>
            <w:tcW w:w="2410" w:type="dxa"/>
            <w:vAlign w:val="center"/>
          </w:tcPr>
          <w:p w14:paraId="5D7125F5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48D84982" w14:textId="77777777" w:rsidTr="00964FA8">
        <w:tc>
          <w:tcPr>
            <w:tcW w:w="709" w:type="dxa"/>
            <w:vAlign w:val="center"/>
          </w:tcPr>
          <w:p w14:paraId="5AAF7661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85D443A" w14:textId="67FEB9AA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Kardiomonitor telemetryczny wyposażony w funkcję trendów tabelarycznych</w:t>
            </w:r>
          </w:p>
        </w:tc>
        <w:tc>
          <w:tcPr>
            <w:tcW w:w="1701" w:type="dxa"/>
            <w:vAlign w:val="center"/>
          </w:tcPr>
          <w:p w14:paraId="4D0F2881" w14:textId="2DCF7438" w:rsidR="00B02000" w:rsidRPr="00DA4125" w:rsidRDefault="00635FA1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991C8FC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7ACB4582" w14:textId="77777777" w:rsidTr="00964FA8">
        <w:tc>
          <w:tcPr>
            <w:tcW w:w="709" w:type="dxa"/>
            <w:vAlign w:val="center"/>
          </w:tcPr>
          <w:p w14:paraId="2C88D186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7DADE98" w14:textId="32259017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Kardiomonitor telemetryczny odporny na przypadkowe zanurzenie w wodzie min. IPX7</w:t>
            </w:r>
          </w:p>
        </w:tc>
        <w:tc>
          <w:tcPr>
            <w:tcW w:w="1701" w:type="dxa"/>
            <w:vAlign w:val="center"/>
          </w:tcPr>
          <w:p w14:paraId="429A29B0" w14:textId="0AAA4D35" w:rsidR="00B02000" w:rsidRPr="00DA4125" w:rsidRDefault="00635FA1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F3E0ED1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6B04D8C7" w14:textId="77777777" w:rsidTr="00964FA8">
        <w:tc>
          <w:tcPr>
            <w:tcW w:w="709" w:type="dxa"/>
            <w:vAlign w:val="center"/>
          </w:tcPr>
          <w:p w14:paraId="63368768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DF5924C" w14:textId="66159A52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Kardiomonitor telemetryczny przystosowany do pracy ze stacją centralnego monitorowania poprzez łączność bezprzewodową (co najmniej przesyłanie danych pomiarowych i alarmów)</w:t>
            </w:r>
          </w:p>
        </w:tc>
        <w:tc>
          <w:tcPr>
            <w:tcW w:w="1701" w:type="dxa"/>
            <w:vAlign w:val="center"/>
          </w:tcPr>
          <w:p w14:paraId="10FA4E92" w14:textId="0F258565" w:rsidR="00B02000" w:rsidRPr="00DA4125" w:rsidRDefault="00635FA1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DA4EC29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7D2202BC" w14:textId="77777777" w:rsidTr="00964FA8">
        <w:tc>
          <w:tcPr>
            <w:tcW w:w="709" w:type="dxa"/>
            <w:vAlign w:val="center"/>
          </w:tcPr>
          <w:p w14:paraId="33FD3C1C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4F7D4B8" w14:textId="65CE1F11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Pomiar EKG</w:t>
            </w:r>
          </w:p>
        </w:tc>
        <w:tc>
          <w:tcPr>
            <w:tcW w:w="1701" w:type="dxa"/>
            <w:vAlign w:val="center"/>
          </w:tcPr>
          <w:p w14:paraId="02A84275" w14:textId="42609AF5" w:rsidR="00B02000" w:rsidRPr="00DA4125" w:rsidRDefault="00635FA1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C0A2B0B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29AF94A4" w14:textId="77777777" w:rsidTr="00964FA8">
        <w:tc>
          <w:tcPr>
            <w:tcW w:w="709" w:type="dxa"/>
            <w:vAlign w:val="center"/>
          </w:tcPr>
          <w:p w14:paraId="1CCFF0E8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059C055" w14:textId="2F8AC2DE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Wartość liczbowa i minimum 2 krzywe EKG wyświetlane na ekranie centrali monitorującej.</w:t>
            </w:r>
          </w:p>
        </w:tc>
        <w:tc>
          <w:tcPr>
            <w:tcW w:w="1701" w:type="dxa"/>
            <w:vAlign w:val="center"/>
          </w:tcPr>
          <w:p w14:paraId="3E3464BB" w14:textId="5D4F344A" w:rsidR="00B02000" w:rsidRPr="00DA4125" w:rsidRDefault="00890CA6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</w:t>
            </w:r>
            <w:r w:rsidR="00964FA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podać</w:t>
            </w:r>
          </w:p>
        </w:tc>
        <w:tc>
          <w:tcPr>
            <w:tcW w:w="2410" w:type="dxa"/>
            <w:vAlign w:val="center"/>
          </w:tcPr>
          <w:p w14:paraId="7B092A7A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0E457816" w14:textId="77777777" w:rsidTr="00964FA8">
        <w:tc>
          <w:tcPr>
            <w:tcW w:w="709" w:type="dxa"/>
            <w:vAlign w:val="center"/>
          </w:tcPr>
          <w:p w14:paraId="46DC922B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6E04A13" w14:textId="79628381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Możliwa analiza odcinka ST, QT/</w:t>
            </w:r>
            <w:proofErr w:type="spellStart"/>
            <w:r w:rsidRPr="00DA4125">
              <w:rPr>
                <w:rFonts w:ascii="Calibri" w:hAnsi="Calibri" w:cs="Calibri"/>
                <w:sz w:val="20"/>
                <w:szCs w:val="20"/>
              </w:rPr>
              <w:t>QTc</w:t>
            </w:r>
            <w:proofErr w:type="spellEnd"/>
            <w:r w:rsidRPr="00DA4125">
              <w:rPr>
                <w:rFonts w:ascii="Calibri" w:hAnsi="Calibri" w:cs="Calibri"/>
                <w:sz w:val="20"/>
                <w:szCs w:val="20"/>
              </w:rPr>
              <w:t xml:space="preserve"> z prezentacją graficzną zmian ST na wykresach kołowych bezpośrednio na ekranie centrali monitorującej</w:t>
            </w:r>
          </w:p>
        </w:tc>
        <w:tc>
          <w:tcPr>
            <w:tcW w:w="1701" w:type="dxa"/>
            <w:vAlign w:val="center"/>
          </w:tcPr>
          <w:p w14:paraId="35867533" w14:textId="2D7B25BF" w:rsidR="00B02000" w:rsidRPr="00DA4125" w:rsidRDefault="00635FA1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24AE525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169DD09E" w14:textId="77777777" w:rsidTr="00964FA8">
        <w:tc>
          <w:tcPr>
            <w:tcW w:w="709" w:type="dxa"/>
            <w:vAlign w:val="center"/>
          </w:tcPr>
          <w:p w14:paraId="1A1CADF4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94A1878" w14:textId="535BE94B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 xml:space="preserve">Możliwość monitorowania EKG przy użyciu przewodu EKG z 3, 5 i 6 </w:t>
            </w:r>
            <w:proofErr w:type="spellStart"/>
            <w:r w:rsidRPr="00DA4125">
              <w:rPr>
                <w:rFonts w:ascii="Calibri" w:hAnsi="Calibri" w:cs="Calibri"/>
                <w:sz w:val="20"/>
                <w:szCs w:val="20"/>
              </w:rPr>
              <w:t>odprowadzeniami</w:t>
            </w:r>
            <w:proofErr w:type="spellEnd"/>
          </w:p>
        </w:tc>
        <w:tc>
          <w:tcPr>
            <w:tcW w:w="1701" w:type="dxa"/>
            <w:vAlign w:val="center"/>
          </w:tcPr>
          <w:p w14:paraId="0A99A198" w14:textId="63395B80" w:rsidR="00B02000" w:rsidRPr="00DA4125" w:rsidRDefault="00890CA6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</w:t>
            </w:r>
            <w:r w:rsidR="00964FA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podać</w:t>
            </w:r>
          </w:p>
        </w:tc>
        <w:tc>
          <w:tcPr>
            <w:tcW w:w="2410" w:type="dxa"/>
            <w:vAlign w:val="center"/>
          </w:tcPr>
          <w:p w14:paraId="42D8EA35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7926BCD3" w14:textId="77777777" w:rsidTr="00964FA8">
        <w:tc>
          <w:tcPr>
            <w:tcW w:w="709" w:type="dxa"/>
            <w:vAlign w:val="center"/>
          </w:tcPr>
          <w:p w14:paraId="3F58FD50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FABD94" w14:textId="0811BEC9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Możliwość monitorowania 12 odprowadzeniowego EKG przy użyciu przewodów 5- i 6-cio żyłowego</w:t>
            </w:r>
          </w:p>
        </w:tc>
        <w:tc>
          <w:tcPr>
            <w:tcW w:w="1701" w:type="dxa"/>
            <w:vAlign w:val="center"/>
          </w:tcPr>
          <w:p w14:paraId="5547B699" w14:textId="2A781F22" w:rsidR="00B02000" w:rsidRPr="00DA4125" w:rsidRDefault="00890CA6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</w:t>
            </w:r>
            <w:r w:rsidR="00964FA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podać</w:t>
            </w:r>
          </w:p>
        </w:tc>
        <w:tc>
          <w:tcPr>
            <w:tcW w:w="2410" w:type="dxa"/>
            <w:vAlign w:val="center"/>
          </w:tcPr>
          <w:p w14:paraId="3B34F1A3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0DB7890C" w14:textId="77777777" w:rsidTr="00964FA8">
        <w:tc>
          <w:tcPr>
            <w:tcW w:w="709" w:type="dxa"/>
            <w:vAlign w:val="center"/>
          </w:tcPr>
          <w:p w14:paraId="5E26D6D9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30D27C3" w14:textId="2BD0E503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Kardiomonitor telemetryczny wyposażony w oprogramowanie, menu i komunikaty ekranowe w języku polskim</w:t>
            </w:r>
          </w:p>
        </w:tc>
        <w:tc>
          <w:tcPr>
            <w:tcW w:w="1701" w:type="dxa"/>
            <w:vAlign w:val="center"/>
          </w:tcPr>
          <w:p w14:paraId="7ABB3103" w14:textId="4B4247CA" w:rsidR="00B02000" w:rsidRPr="00DA4125" w:rsidRDefault="00890CA6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A5443BC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2A02E0F4" w14:textId="77777777" w:rsidTr="00964FA8">
        <w:tc>
          <w:tcPr>
            <w:tcW w:w="709" w:type="dxa"/>
            <w:vAlign w:val="center"/>
          </w:tcPr>
          <w:p w14:paraId="55114DAD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7EE5C37" w14:textId="77777777" w:rsidR="00B02000" w:rsidRPr="00DA4125" w:rsidRDefault="00B02000" w:rsidP="00B02000">
            <w:pPr>
              <w:tabs>
                <w:tab w:val="left" w:pos="5916"/>
              </w:tabs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Akcesoria pomiarowe oraz wyposażenie:</w:t>
            </w:r>
            <w:r w:rsidRPr="00DA4125">
              <w:rPr>
                <w:rFonts w:ascii="Calibri" w:hAnsi="Calibri" w:cs="Calibri"/>
                <w:sz w:val="20"/>
                <w:szCs w:val="20"/>
              </w:rPr>
              <w:br/>
              <w:t xml:space="preserve"> - Przewód do pomiaru EKG 3 lub 5 lub 6 odprowadzeniowy x 1 szt. na każdy monitor,</w:t>
            </w:r>
          </w:p>
          <w:p w14:paraId="5E545F54" w14:textId="77777777" w:rsidR="00B02000" w:rsidRPr="00DA4125" w:rsidRDefault="00B02000" w:rsidP="00B02000">
            <w:pPr>
              <w:tabs>
                <w:tab w:val="left" w:pos="5916"/>
              </w:tabs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 xml:space="preserve"> - Przewód do pomiaru EKG 3 odprowadzeniowy ze złączem do czujnika SpO2 x 1 szt. na wszystkie monitory,</w:t>
            </w:r>
          </w:p>
          <w:p w14:paraId="65D9FFF1" w14:textId="77777777" w:rsidR="00B02000" w:rsidRPr="00DA4125" w:rsidRDefault="00B02000" w:rsidP="00B02000">
            <w:pPr>
              <w:tabs>
                <w:tab w:val="left" w:pos="5916"/>
              </w:tabs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 xml:space="preserve"> - Czujnik do pomiaru SpO2 x 1 szt. na wszystkie monitory,</w:t>
            </w:r>
          </w:p>
          <w:p w14:paraId="773CA600" w14:textId="77777777" w:rsidR="00B02000" w:rsidRPr="00DA4125" w:rsidRDefault="00B02000" w:rsidP="00B02000">
            <w:pPr>
              <w:tabs>
                <w:tab w:val="left" w:pos="5916"/>
              </w:tabs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 xml:space="preserve"> - Zestaw akumulatorów min. 2 szt. na każdy monitor,</w:t>
            </w:r>
          </w:p>
          <w:p w14:paraId="6CB94BF4" w14:textId="553CEFC5" w:rsidR="00B02000" w:rsidRPr="00DA4125" w:rsidRDefault="00B02000" w:rsidP="00B02000">
            <w:pPr>
              <w:tabs>
                <w:tab w:val="left" w:pos="5916"/>
              </w:tabs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 xml:space="preserve"> - Ładowarka akumulatorów 1 szt. na cały system, która </w:t>
            </w:r>
            <w:r w:rsidR="0031012B">
              <w:rPr>
                <w:rFonts w:ascii="Calibri" w:hAnsi="Calibri" w:cs="Calibri"/>
                <w:sz w:val="20"/>
                <w:szCs w:val="20"/>
              </w:rPr>
              <w:t xml:space="preserve">musi umożliwiać </w:t>
            </w:r>
            <w:r w:rsidRPr="00DA4125">
              <w:rPr>
                <w:rFonts w:ascii="Calibri" w:hAnsi="Calibri" w:cs="Calibri"/>
                <w:sz w:val="20"/>
                <w:szCs w:val="20"/>
              </w:rPr>
              <w:t>ładowanie min. 6 akumulatorów jednocześnie</w:t>
            </w:r>
          </w:p>
          <w:p w14:paraId="13DDC828" w14:textId="1BA3B685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 xml:space="preserve"> - Opakowanie ochronne monitora x 200 szt. na cały system</w:t>
            </w:r>
          </w:p>
        </w:tc>
        <w:tc>
          <w:tcPr>
            <w:tcW w:w="1701" w:type="dxa"/>
            <w:vAlign w:val="center"/>
          </w:tcPr>
          <w:p w14:paraId="3E5465FF" w14:textId="23852BDD" w:rsidR="00B02000" w:rsidRPr="00DA4125" w:rsidRDefault="00635FA1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6D9BBB5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3B6E4158" w14:textId="77777777" w:rsidTr="00964FA8">
        <w:tc>
          <w:tcPr>
            <w:tcW w:w="709" w:type="dxa"/>
            <w:vAlign w:val="center"/>
          </w:tcPr>
          <w:p w14:paraId="4B7CAE15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92F3360" w14:textId="729DCEED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 xml:space="preserve">W zestawie dla całego systemu komponenty sieciowe w tym punkty dostępowe sieci bezprzewodowej (min. 10 szt.) oraz przełącznik sieciowy z zasilaniem </w:t>
            </w:r>
            <w:proofErr w:type="spellStart"/>
            <w:r w:rsidRPr="00DA4125">
              <w:rPr>
                <w:rFonts w:ascii="Calibri" w:hAnsi="Calibri" w:cs="Calibri"/>
                <w:sz w:val="20"/>
                <w:szCs w:val="20"/>
              </w:rPr>
              <w:t>PoE</w:t>
            </w:r>
            <w:proofErr w:type="spellEnd"/>
            <w:r w:rsidRPr="00DA4125">
              <w:rPr>
                <w:rFonts w:ascii="Calibri" w:hAnsi="Calibri" w:cs="Calibri"/>
                <w:sz w:val="20"/>
                <w:szCs w:val="20"/>
              </w:rPr>
              <w:t xml:space="preserve"> niezbędne do pracy kardiomonitorów telemetrycznych w sieci bezprzewodowej do komunikacji ze stacją centralnego monitorowania.</w:t>
            </w:r>
          </w:p>
        </w:tc>
        <w:tc>
          <w:tcPr>
            <w:tcW w:w="1701" w:type="dxa"/>
            <w:vAlign w:val="center"/>
          </w:tcPr>
          <w:p w14:paraId="72D291E2" w14:textId="61A75304" w:rsidR="00B02000" w:rsidRPr="00DA4125" w:rsidRDefault="00635FA1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3338B28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46CDC576" w14:textId="77777777" w:rsidTr="00964FA8">
        <w:tc>
          <w:tcPr>
            <w:tcW w:w="709" w:type="dxa"/>
            <w:shd w:val="clear" w:color="auto" w:fill="E8E8E8" w:themeFill="background2"/>
            <w:vAlign w:val="center"/>
          </w:tcPr>
          <w:p w14:paraId="0FCD8F35" w14:textId="77777777" w:rsidR="00B02000" w:rsidRPr="00DA4125" w:rsidRDefault="00B02000" w:rsidP="00B02000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5BFBAD9B" w14:textId="73A6810C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Centrala – 1 szt. 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400CD7" w14:textId="77777777" w:rsidR="00B02000" w:rsidRPr="00DA4125" w:rsidRDefault="00B02000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713985C5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3E46F5DE" w14:textId="77777777" w:rsidTr="00964FA8">
        <w:tc>
          <w:tcPr>
            <w:tcW w:w="709" w:type="dxa"/>
            <w:vAlign w:val="center"/>
          </w:tcPr>
          <w:p w14:paraId="5F1D131C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97311CE" w14:textId="5D4D902C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Stacja centralnego monitorowania pozwala na centralny nadzór nad pacjentami monitorowanymi przez podłączone do niej kardiomonitory i kardiomonitory telemetryczne</w:t>
            </w:r>
          </w:p>
        </w:tc>
        <w:tc>
          <w:tcPr>
            <w:tcW w:w="1701" w:type="dxa"/>
            <w:vAlign w:val="center"/>
          </w:tcPr>
          <w:p w14:paraId="4E7EF69C" w14:textId="6B28B62A" w:rsidR="00B02000" w:rsidRPr="00DA4125" w:rsidRDefault="00635FA1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7C7925D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3DA4D060" w14:textId="77777777" w:rsidTr="00964FA8">
        <w:tc>
          <w:tcPr>
            <w:tcW w:w="709" w:type="dxa"/>
            <w:vAlign w:val="center"/>
          </w:tcPr>
          <w:p w14:paraId="435317B2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5C0DD88" w14:textId="03A0DB87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Na wyposażeniu stacji centralnego monitorowania min. 1 ekran kolorowy, LCD o przekątnej min. 23 cale</w:t>
            </w:r>
          </w:p>
        </w:tc>
        <w:tc>
          <w:tcPr>
            <w:tcW w:w="1701" w:type="dxa"/>
            <w:vAlign w:val="center"/>
          </w:tcPr>
          <w:p w14:paraId="32FF8A64" w14:textId="123B7FB3" w:rsidR="00B02000" w:rsidRPr="00DA4125" w:rsidRDefault="000800B1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06CEBF5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12814529" w14:textId="77777777" w:rsidTr="00964FA8">
        <w:tc>
          <w:tcPr>
            <w:tcW w:w="709" w:type="dxa"/>
            <w:vAlign w:val="center"/>
          </w:tcPr>
          <w:p w14:paraId="76DAB974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0099B64" w14:textId="4D1280F7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 xml:space="preserve">Stacja centralnego monitorowania musi umożliwiać monitorowanie najważniejszych parametrów dostępnych w kardiomonitorach w tym: EKG, ST, QT, </w:t>
            </w:r>
            <w:proofErr w:type="spellStart"/>
            <w:r w:rsidRPr="00DA4125">
              <w:rPr>
                <w:rFonts w:ascii="Calibri" w:hAnsi="Calibri" w:cs="Calibri"/>
                <w:sz w:val="20"/>
                <w:szCs w:val="20"/>
              </w:rPr>
              <w:t>QTc</w:t>
            </w:r>
            <w:proofErr w:type="spellEnd"/>
            <w:r w:rsidRPr="00DA4125">
              <w:rPr>
                <w:rFonts w:ascii="Calibri" w:hAnsi="Calibri" w:cs="Calibri"/>
                <w:sz w:val="20"/>
                <w:szCs w:val="20"/>
              </w:rPr>
              <w:t>, oddech, SpO2, NIBP, IBP, temperatura, CO2, CCO, dane z urządzeń zewnętrznych</w:t>
            </w:r>
          </w:p>
        </w:tc>
        <w:tc>
          <w:tcPr>
            <w:tcW w:w="1701" w:type="dxa"/>
            <w:vAlign w:val="center"/>
          </w:tcPr>
          <w:p w14:paraId="4B9B15BB" w14:textId="39D9007D" w:rsidR="00B02000" w:rsidRPr="00DA4125" w:rsidRDefault="00890CA6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</w:t>
            </w:r>
            <w:r w:rsidR="007A768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podać</w:t>
            </w:r>
          </w:p>
        </w:tc>
        <w:tc>
          <w:tcPr>
            <w:tcW w:w="2410" w:type="dxa"/>
            <w:vAlign w:val="center"/>
          </w:tcPr>
          <w:p w14:paraId="179D8EF0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000558C7" w14:textId="77777777" w:rsidTr="00964FA8">
        <w:tc>
          <w:tcPr>
            <w:tcW w:w="709" w:type="dxa"/>
            <w:vAlign w:val="center"/>
          </w:tcPr>
          <w:p w14:paraId="044703AD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364A5CB" w14:textId="59EA630A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 xml:space="preserve">Stacja centralnego monitorowania musi umożliwiać podgląd dowolnie wybranego stanowiska monitorowania z wyświetleniem krzywych dynamicznych i wartości numerycznych </w:t>
            </w:r>
          </w:p>
        </w:tc>
        <w:tc>
          <w:tcPr>
            <w:tcW w:w="1701" w:type="dxa"/>
            <w:vAlign w:val="center"/>
          </w:tcPr>
          <w:p w14:paraId="37391B16" w14:textId="13E150D0" w:rsidR="00B02000" w:rsidRPr="00DA4125" w:rsidRDefault="00635FA1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4D0F9A1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6FE390B4" w14:textId="77777777" w:rsidTr="00964FA8">
        <w:tc>
          <w:tcPr>
            <w:tcW w:w="709" w:type="dxa"/>
            <w:vAlign w:val="center"/>
          </w:tcPr>
          <w:p w14:paraId="682B821D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82B78BD" w14:textId="0FE65246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 xml:space="preserve">Stacja centralnego monitorowania musi być wyposażona w alarmy 3-stopniowe (wizualne i akustyczne) z poszczególnych łóżek </w:t>
            </w:r>
          </w:p>
        </w:tc>
        <w:tc>
          <w:tcPr>
            <w:tcW w:w="1701" w:type="dxa"/>
            <w:vAlign w:val="center"/>
          </w:tcPr>
          <w:p w14:paraId="66C3C911" w14:textId="56C81507" w:rsidR="00B02000" w:rsidRPr="00DA4125" w:rsidRDefault="00890CA6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</w:t>
            </w:r>
            <w:r w:rsidR="0073393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podać</w:t>
            </w:r>
          </w:p>
        </w:tc>
        <w:tc>
          <w:tcPr>
            <w:tcW w:w="2410" w:type="dxa"/>
            <w:vAlign w:val="center"/>
          </w:tcPr>
          <w:p w14:paraId="00058C4A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3684F5BA" w14:textId="77777777" w:rsidTr="00964FA8">
        <w:tc>
          <w:tcPr>
            <w:tcW w:w="709" w:type="dxa"/>
            <w:vAlign w:val="center"/>
          </w:tcPr>
          <w:p w14:paraId="08332E79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E8A9A92" w14:textId="507DC409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 xml:space="preserve">Stacja centralnego monitorowania </w:t>
            </w:r>
            <w:r w:rsidR="00B65C7F">
              <w:rPr>
                <w:rFonts w:ascii="Calibri" w:hAnsi="Calibri" w:cs="Calibri"/>
                <w:sz w:val="20"/>
                <w:szCs w:val="20"/>
              </w:rPr>
              <w:t xml:space="preserve">musi </w:t>
            </w:r>
            <w:r w:rsidRPr="00DA4125">
              <w:rPr>
                <w:rFonts w:ascii="Calibri" w:hAnsi="Calibri" w:cs="Calibri"/>
                <w:sz w:val="20"/>
                <w:szCs w:val="20"/>
              </w:rPr>
              <w:t>pozwala</w:t>
            </w:r>
            <w:r w:rsidR="00B65C7F">
              <w:rPr>
                <w:rFonts w:ascii="Calibri" w:hAnsi="Calibri" w:cs="Calibri"/>
                <w:sz w:val="20"/>
                <w:szCs w:val="20"/>
              </w:rPr>
              <w:t xml:space="preserve">ć </w:t>
            </w:r>
            <w:r w:rsidRPr="00DA4125">
              <w:rPr>
                <w:rFonts w:ascii="Calibri" w:hAnsi="Calibri" w:cs="Calibri"/>
                <w:sz w:val="20"/>
                <w:szCs w:val="20"/>
              </w:rPr>
              <w:t>na konfigurację granic alarmowych, a także wyciszanie bieżących stanów alarmowych w podłączonych kardiomonitorach</w:t>
            </w:r>
          </w:p>
        </w:tc>
        <w:tc>
          <w:tcPr>
            <w:tcW w:w="1701" w:type="dxa"/>
            <w:vAlign w:val="center"/>
          </w:tcPr>
          <w:p w14:paraId="165898E0" w14:textId="54DB95B1" w:rsidR="00B02000" w:rsidRPr="00DA4125" w:rsidRDefault="00890CA6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</w:t>
            </w:r>
            <w:r w:rsidR="0073393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podać</w:t>
            </w:r>
          </w:p>
        </w:tc>
        <w:tc>
          <w:tcPr>
            <w:tcW w:w="2410" w:type="dxa"/>
            <w:vAlign w:val="center"/>
          </w:tcPr>
          <w:p w14:paraId="5FED87F0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3CB67065" w14:textId="77777777" w:rsidTr="00964FA8">
        <w:tc>
          <w:tcPr>
            <w:tcW w:w="709" w:type="dxa"/>
            <w:vAlign w:val="center"/>
          </w:tcPr>
          <w:p w14:paraId="25D3BDDC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8F3FE42" w14:textId="77777777" w:rsidR="00B02000" w:rsidRPr="00635FA1" w:rsidRDefault="00B02000" w:rsidP="00B02000">
            <w:pPr>
              <w:tabs>
                <w:tab w:val="left" w:pos="5916"/>
              </w:tabs>
              <w:rPr>
                <w:rFonts w:ascii="Calibri" w:hAnsi="Calibri" w:cs="Calibri"/>
                <w:sz w:val="20"/>
                <w:szCs w:val="20"/>
              </w:rPr>
            </w:pPr>
            <w:r w:rsidRPr="00635FA1">
              <w:rPr>
                <w:rFonts w:ascii="Calibri" w:hAnsi="Calibri" w:cs="Calibri"/>
                <w:sz w:val="20"/>
                <w:szCs w:val="20"/>
              </w:rPr>
              <w:t>Stacja centralnego monitorowania musi zapewniać raporty dotyczące alarmów.</w:t>
            </w:r>
          </w:p>
          <w:p w14:paraId="472759DE" w14:textId="636DDAD4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635FA1">
              <w:rPr>
                <w:rFonts w:ascii="Calibri" w:hAnsi="Calibri" w:cs="Calibri"/>
                <w:sz w:val="20"/>
                <w:szCs w:val="20"/>
              </w:rPr>
              <w:t>Raporty pogrupowane według alarmów i zdarzeń, powiadomień (ze zdarzenia do powiadomienia wraz z eskalacją), opiekuna, łóżka oraz ustawień alarmów.</w:t>
            </w:r>
          </w:p>
        </w:tc>
        <w:tc>
          <w:tcPr>
            <w:tcW w:w="1701" w:type="dxa"/>
            <w:vAlign w:val="center"/>
          </w:tcPr>
          <w:p w14:paraId="4BAF7549" w14:textId="070A9393" w:rsidR="00B02000" w:rsidRPr="00DA4125" w:rsidRDefault="00890CA6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</w:t>
            </w:r>
            <w:r w:rsidR="0073393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podać</w:t>
            </w:r>
          </w:p>
        </w:tc>
        <w:tc>
          <w:tcPr>
            <w:tcW w:w="2410" w:type="dxa"/>
            <w:vAlign w:val="center"/>
          </w:tcPr>
          <w:p w14:paraId="253350FB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00F06FD2" w14:textId="77777777" w:rsidTr="000C0692">
        <w:tc>
          <w:tcPr>
            <w:tcW w:w="709" w:type="dxa"/>
            <w:vAlign w:val="center"/>
          </w:tcPr>
          <w:p w14:paraId="3E02A9E9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073D139C" w14:textId="25C9B600" w:rsidR="00B02000" w:rsidRPr="00D319B1" w:rsidRDefault="00B02000" w:rsidP="00B02000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0C0692">
              <w:rPr>
                <w:rFonts w:ascii="Calibri" w:hAnsi="Calibri" w:cs="Calibri"/>
                <w:sz w:val="20"/>
                <w:szCs w:val="20"/>
              </w:rPr>
              <w:t xml:space="preserve">Stacja centralnego monitorowania musi być wyposażona w </w:t>
            </w:r>
            <w:proofErr w:type="spellStart"/>
            <w:r w:rsidRPr="000C0692">
              <w:rPr>
                <w:rFonts w:ascii="Calibri" w:hAnsi="Calibri" w:cs="Calibri"/>
                <w:sz w:val="20"/>
                <w:szCs w:val="20"/>
              </w:rPr>
              <w:t>wieloodprowadzeniową</w:t>
            </w:r>
            <w:proofErr w:type="spellEnd"/>
            <w:r w:rsidRPr="000C0692">
              <w:rPr>
                <w:rFonts w:ascii="Calibri" w:hAnsi="Calibri" w:cs="Calibri"/>
                <w:sz w:val="20"/>
                <w:szCs w:val="20"/>
              </w:rPr>
              <w:t xml:space="preserve"> analizę arytmii z alarmami (minimum z 2 </w:t>
            </w:r>
            <w:proofErr w:type="spellStart"/>
            <w:r w:rsidRPr="000C0692">
              <w:rPr>
                <w:rFonts w:ascii="Calibri" w:hAnsi="Calibri" w:cs="Calibri"/>
                <w:sz w:val="20"/>
                <w:szCs w:val="20"/>
              </w:rPr>
              <w:t>odprowadzeń</w:t>
            </w:r>
            <w:proofErr w:type="spellEnd"/>
            <w:r w:rsidRPr="000C0692">
              <w:rPr>
                <w:rFonts w:ascii="Calibri" w:hAnsi="Calibri" w:cs="Calibri"/>
                <w:sz w:val="20"/>
                <w:szCs w:val="20"/>
              </w:rPr>
              <w:t xml:space="preserve">), dokonywana w kardiomonitorze i/lub w centrali. Klasyfikacja minimum 19 rodzajów arytmii, obejmująca wykrywanie migotania przedsionków </w:t>
            </w:r>
          </w:p>
        </w:tc>
        <w:tc>
          <w:tcPr>
            <w:tcW w:w="1701" w:type="dxa"/>
            <w:vAlign w:val="center"/>
          </w:tcPr>
          <w:p w14:paraId="4D25F17B" w14:textId="3BCC33F0" w:rsidR="00B02000" w:rsidRPr="00DA4125" w:rsidRDefault="00890CA6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</w:t>
            </w:r>
            <w:r w:rsidR="0073393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podać</w:t>
            </w:r>
          </w:p>
        </w:tc>
        <w:tc>
          <w:tcPr>
            <w:tcW w:w="2410" w:type="dxa"/>
            <w:vAlign w:val="center"/>
          </w:tcPr>
          <w:p w14:paraId="43ADE329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5BE0DCA8" w14:textId="77777777" w:rsidTr="000C0692">
        <w:tc>
          <w:tcPr>
            <w:tcW w:w="709" w:type="dxa"/>
            <w:vAlign w:val="center"/>
          </w:tcPr>
          <w:p w14:paraId="22FE6930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15161C20" w14:textId="5213C0C9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0C0692">
              <w:rPr>
                <w:rFonts w:ascii="Calibri" w:hAnsi="Calibri" w:cs="Calibri"/>
                <w:sz w:val="20"/>
                <w:szCs w:val="20"/>
              </w:rPr>
              <w:t>Stacja centralnego monitorowania musi posiadać wizualizację trendów graficznych i numerycznych mierzonych parametrów z minimum ostatnich 7 dni dla każdego kardiomonitora, do retrospektywnej analizy</w:t>
            </w:r>
          </w:p>
        </w:tc>
        <w:tc>
          <w:tcPr>
            <w:tcW w:w="1701" w:type="dxa"/>
            <w:vAlign w:val="center"/>
          </w:tcPr>
          <w:p w14:paraId="0C41B3C2" w14:textId="23F1473F" w:rsidR="00B02000" w:rsidRPr="00DA4125" w:rsidRDefault="00890CA6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</w:t>
            </w:r>
            <w:r w:rsidR="0073393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podać</w:t>
            </w:r>
          </w:p>
        </w:tc>
        <w:tc>
          <w:tcPr>
            <w:tcW w:w="2410" w:type="dxa"/>
            <w:vAlign w:val="center"/>
          </w:tcPr>
          <w:p w14:paraId="4F99D72E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77032CD7" w14:textId="77777777" w:rsidTr="00964FA8">
        <w:tc>
          <w:tcPr>
            <w:tcW w:w="709" w:type="dxa"/>
            <w:vAlign w:val="center"/>
          </w:tcPr>
          <w:p w14:paraId="5C7E1290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B9B0FFA" w14:textId="1F8237C5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 xml:space="preserve">Stacja centralnego monitorowania musi posiadać wizualizację funkcji "holterowskiej" z minimum 6 przebiegami różnych krzywych i pamięcią z okresu ostatnich minimum 7 dni dla każdego kardiomonitora </w:t>
            </w:r>
          </w:p>
        </w:tc>
        <w:tc>
          <w:tcPr>
            <w:tcW w:w="1701" w:type="dxa"/>
            <w:vAlign w:val="center"/>
          </w:tcPr>
          <w:p w14:paraId="36C0D8B7" w14:textId="7A46F32E" w:rsidR="00B02000" w:rsidRPr="00DA4125" w:rsidRDefault="00890CA6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</w:t>
            </w:r>
            <w:r w:rsidR="0073393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podać</w:t>
            </w:r>
          </w:p>
        </w:tc>
        <w:tc>
          <w:tcPr>
            <w:tcW w:w="2410" w:type="dxa"/>
            <w:vAlign w:val="center"/>
          </w:tcPr>
          <w:p w14:paraId="1F46B7BA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212280F1" w14:textId="77777777" w:rsidTr="00964FA8">
        <w:tc>
          <w:tcPr>
            <w:tcW w:w="709" w:type="dxa"/>
            <w:vAlign w:val="center"/>
          </w:tcPr>
          <w:p w14:paraId="4FDC1EE1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A99716F" w14:textId="3FB1CACF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 xml:space="preserve">Stacja centralnego monitorowania </w:t>
            </w:r>
            <w:r w:rsidR="00B65C7F">
              <w:rPr>
                <w:rFonts w:ascii="Calibri" w:hAnsi="Calibri" w:cs="Calibri"/>
                <w:sz w:val="20"/>
                <w:szCs w:val="20"/>
              </w:rPr>
              <w:t xml:space="preserve">musi </w:t>
            </w:r>
            <w:r w:rsidRPr="00DA4125">
              <w:rPr>
                <w:rFonts w:ascii="Calibri" w:hAnsi="Calibri" w:cs="Calibri"/>
                <w:sz w:val="20"/>
                <w:szCs w:val="20"/>
              </w:rPr>
              <w:t>pozwala</w:t>
            </w:r>
            <w:r w:rsidR="00B65C7F">
              <w:rPr>
                <w:rFonts w:ascii="Calibri" w:hAnsi="Calibri" w:cs="Calibri"/>
                <w:sz w:val="20"/>
                <w:szCs w:val="20"/>
              </w:rPr>
              <w:t>ć</w:t>
            </w:r>
            <w:r w:rsidRPr="00DA4125">
              <w:rPr>
                <w:rFonts w:ascii="Calibri" w:hAnsi="Calibri" w:cs="Calibri"/>
                <w:sz w:val="20"/>
                <w:szCs w:val="20"/>
              </w:rPr>
              <w:t xml:space="preserve"> na zdalne przyjmowanie pacjenta w kardiomonitorze poprzez wprowadzenie jego danych demograficznych za pośrednictwem klawiatury. Wprowadzenie danych w centrali powoduje ich aktualizację na ekranie kardiomonitora</w:t>
            </w:r>
          </w:p>
        </w:tc>
        <w:tc>
          <w:tcPr>
            <w:tcW w:w="1701" w:type="dxa"/>
            <w:vAlign w:val="center"/>
          </w:tcPr>
          <w:p w14:paraId="7BA1850A" w14:textId="45E5F03D" w:rsidR="00B02000" w:rsidRPr="00DA4125" w:rsidRDefault="00635FA1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E79C90A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552D575B" w14:textId="77777777" w:rsidTr="00964FA8">
        <w:tc>
          <w:tcPr>
            <w:tcW w:w="709" w:type="dxa"/>
            <w:vAlign w:val="center"/>
          </w:tcPr>
          <w:p w14:paraId="43B95E37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B92E38B" w14:textId="776AE785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 xml:space="preserve">Stacja centralnego monitorowania </w:t>
            </w:r>
            <w:r w:rsidR="0031012B">
              <w:rPr>
                <w:rFonts w:ascii="Calibri" w:hAnsi="Calibri" w:cs="Calibri"/>
                <w:sz w:val="20"/>
                <w:szCs w:val="20"/>
              </w:rPr>
              <w:t xml:space="preserve">musi posiadać </w:t>
            </w:r>
            <w:r w:rsidRPr="00DA4125">
              <w:rPr>
                <w:rFonts w:ascii="Calibri" w:hAnsi="Calibri" w:cs="Calibri"/>
                <w:sz w:val="20"/>
                <w:szCs w:val="20"/>
              </w:rPr>
              <w:t xml:space="preserve">oprogramowanie w języku polskim </w:t>
            </w:r>
          </w:p>
          <w:p w14:paraId="39603474" w14:textId="3D300D0F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Wpisywanie danych przyjmowanych pacjentów za pomocą standardowej klawiatury i myszy - wprowadzanie polskich liter (m.in. ą, ć, ę, ź, ż, ó, ł, ń, ś)</w:t>
            </w:r>
          </w:p>
        </w:tc>
        <w:tc>
          <w:tcPr>
            <w:tcW w:w="1701" w:type="dxa"/>
            <w:vAlign w:val="center"/>
          </w:tcPr>
          <w:p w14:paraId="3AC92321" w14:textId="213E223D" w:rsidR="00B02000" w:rsidRPr="00DA4125" w:rsidRDefault="00635FA1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1556C6C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3A015E00" w14:textId="77777777" w:rsidTr="00964FA8">
        <w:tc>
          <w:tcPr>
            <w:tcW w:w="709" w:type="dxa"/>
            <w:vAlign w:val="center"/>
          </w:tcPr>
          <w:p w14:paraId="1C045CCB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43E56D2" w14:textId="77777777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Nadzór nad pacjentem na pojedynczej stacji centralnego monitorowania zapewnia co najmniej:</w:t>
            </w:r>
          </w:p>
          <w:p w14:paraId="4695A4A9" w14:textId="77777777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lastRenderedPageBreak/>
              <w:t>- wizualizację — na jednym lub większej liczbie ekranów — krzywych, odczytów numerycznych i alarmów dotyczących min. od 4 do 32 pacjentów,</w:t>
            </w:r>
          </w:p>
          <w:p w14:paraId="75DAB039" w14:textId="77777777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- automatyczne i ręczne zmienianie wielkość sektora w przypadku pacjentów wymagających intensywnego nadzoru,</w:t>
            </w:r>
          </w:p>
          <w:p w14:paraId="61A769D3" w14:textId="77777777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- minimalizowanie skonfigurowanych sektorów, w których pacjenci nie są monitorowani (nieaktywne łóżka). Pozostałe sektory, w których pacjenci są aktywnie monitorowani, są powiększane, aby wyświetlać więcej danych.</w:t>
            </w:r>
          </w:p>
          <w:p w14:paraId="6E93ABE0" w14:textId="77777777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- wyświetlanie min. 12 krzywych dynamicznych na sektor pacjenta,</w:t>
            </w:r>
          </w:p>
          <w:p w14:paraId="3235A39E" w14:textId="77777777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- wyświetlanie min. 96 krzywych dynamicznych łącznie dla wszystkich sektorów na jednym ekranie,</w:t>
            </w:r>
          </w:p>
          <w:p w14:paraId="4ED2A5F6" w14:textId="77777777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- wyświetlanie w oknie pacjenta wszystkich krzywych dynamicznych, odczytów numerycznych i elementów ułatwiających podejmowanie decyzji klinicznych,</w:t>
            </w:r>
          </w:p>
          <w:p w14:paraId="0235A5BD" w14:textId="77777777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- regulację poziomu głośności sygnałów dźwiękowych w zależności od pory dnia, co pozwala zmniejszyć głośność alarmów w czasie, gdy pacjenci potrzebują odpoczynku (np. w nocy)</w:t>
            </w:r>
          </w:p>
          <w:p w14:paraId="5F23EF31" w14:textId="77777777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- zarządzanie przypisywaniem łóżek do personelu, który będzie powiadamiany o zdarzeniach z poziomu kardiomonitora przyłóżkowego</w:t>
            </w:r>
          </w:p>
          <w:p w14:paraId="6E688633" w14:textId="009C191A" w:rsidR="00B02000" w:rsidRPr="00DA4125" w:rsidRDefault="00B02000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DA4125">
              <w:rPr>
                <w:rFonts w:ascii="Calibri" w:hAnsi="Calibri" w:cs="Calibri"/>
                <w:sz w:val="20"/>
                <w:szCs w:val="20"/>
              </w:rPr>
              <w:t>- wyświetlanie przesyłanych z kardiomonitora pacjenta wartości numerycznych zmodyfikowanej oceny EWS lub SPS</w:t>
            </w:r>
          </w:p>
        </w:tc>
        <w:tc>
          <w:tcPr>
            <w:tcW w:w="1701" w:type="dxa"/>
            <w:vAlign w:val="center"/>
          </w:tcPr>
          <w:p w14:paraId="3AF1440B" w14:textId="26224DDC" w:rsidR="00B02000" w:rsidRPr="00DA4125" w:rsidRDefault="00635FA1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Tak</w:t>
            </w:r>
            <w:r w:rsidR="00890CA6">
              <w:rPr>
                <w:rFonts w:ascii="Calibri" w:hAnsi="Calibri" w:cs="Calibri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54CC3B07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7BD8071E" w14:textId="77777777" w:rsidTr="000C0692">
        <w:tc>
          <w:tcPr>
            <w:tcW w:w="709" w:type="dxa"/>
            <w:shd w:val="clear" w:color="auto" w:fill="FFFFFF" w:themeFill="background1"/>
            <w:vAlign w:val="center"/>
          </w:tcPr>
          <w:p w14:paraId="617FF366" w14:textId="77777777" w:rsidR="00B02000" w:rsidRPr="00F500E8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04A98240" w14:textId="7EC5C75D" w:rsidR="00B02000" w:rsidRPr="00F500E8" w:rsidRDefault="000141E8" w:rsidP="00B02000">
            <w:pPr>
              <w:rPr>
                <w:rFonts w:ascii="Calibri" w:hAnsi="Calibri" w:cs="Calibri"/>
                <w:sz w:val="20"/>
                <w:szCs w:val="20"/>
              </w:rPr>
            </w:pPr>
            <w:r w:rsidRPr="000C0692">
              <w:rPr>
                <w:rFonts w:ascii="Calibri" w:hAnsi="Calibri" w:cs="Calibri"/>
                <w:sz w:val="20"/>
                <w:szCs w:val="20"/>
              </w:rPr>
              <w:t xml:space="preserve">System centralnego monitorowania </w:t>
            </w:r>
            <w:r w:rsidR="0031012B" w:rsidRPr="000C0692">
              <w:rPr>
                <w:rFonts w:ascii="Calibri" w:hAnsi="Calibri" w:cs="Calibri"/>
                <w:sz w:val="20"/>
                <w:szCs w:val="20"/>
              </w:rPr>
              <w:t xml:space="preserve">musi umożliwiać </w:t>
            </w:r>
            <w:r w:rsidRPr="000C0692">
              <w:rPr>
                <w:rFonts w:ascii="Calibri" w:hAnsi="Calibri" w:cs="Calibri"/>
                <w:sz w:val="20"/>
                <w:szCs w:val="20"/>
              </w:rPr>
              <w:t xml:space="preserve">elastyczne zarządzanie licencjami monitorowania pacjentów, w sposób pozwalający na ich przypisywanie i przenoszenie pomiędzy stanowiskami monitorującymi oraz stacjami centralnymi, zgodnie z bieżącymi potrzebami organizacyjnymi oddziału i zmianami w praktykach monitorowania. Rozwiązanie nie ogranicza możliwości wykorzystania licencji do konkretnego urządzenia w sposób uniemożliwiający ich ponowne użycie w ramach systemu. Minimalna łączna liczba dostępnych licencji monitorowania pacjenta wynosi co najmniej </w:t>
            </w:r>
            <w:r w:rsidR="0073393C" w:rsidRPr="000C0692">
              <w:rPr>
                <w:rFonts w:ascii="Calibri" w:hAnsi="Calibri" w:cs="Calibri"/>
                <w:sz w:val="20"/>
                <w:szCs w:val="20"/>
              </w:rPr>
              <w:t>5</w:t>
            </w:r>
            <w:r w:rsidRPr="000C069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5F67DD4" w14:textId="74879728" w:rsidR="00B02000" w:rsidRPr="00DA4125" w:rsidRDefault="00635FA1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</w:t>
            </w:r>
            <w:r w:rsidR="00A104C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podać</w:t>
            </w:r>
          </w:p>
        </w:tc>
        <w:tc>
          <w:tcPr>
            <w:tcW w:w="2410" w:type="dxa"/>
            <w:vAlign w:val="center"/>
          </w:tcPr>
          <w:p w14:paraId="0C463125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19DD3279" w14:textId="77777777" w:rsidTr="00964FA8">
        <w:trPr>
          <w:trHeight w:val="391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7FD336F4" w14:textId="77777777" w:rsidR="00B02000" w:rsidRPr="00DA4125" w:rsidRDefault="00B02000" w:rsidP="00B02000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64F03210" w14:textId="03C8BECF" w:rsidR="00B02000" w:rsidRPr="00DA4125" w:rsidRDefault="00B02000" w:rsidP="00B0200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1701" w:type="dxa"/>
            <w:shd w:val="clear" w:color="auto" w:fill="D1D1D1" w:themeFill="background2" w:themeFillShade="E6"/>
            <w:vAlign w:val="center"/>
          </w:tcPr>
          <w:p w14:paraId="6DBD80BA" w14:textId="77777777" w:rsidR="00B02000" w:rsidRPr="00DA4125" w:rsidRDefault="00B02000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1D1D1" w:themeFill="background2" w:themeFillShade="E6"/>
            <w:vAlign w:val="center"/>
          </w:tcPr>
          <w:p w14:paraId="1A005583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403CF33C" w14:textId="77777777" w:rsidTr="000C0692">
        <w:tc>
          <w:tcPr>
            <w:tcW w:w="709" w:type="dxa"/>
            <w:vAlign w:val="center"/>
          </w:tcPr>
          <w:p w14:paraId="55E6020E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73E9B278" w14:textId="78DD43FA" w:rsidR="00B02000" w:rsidRPr="000C0692" w:rsidRDefault="00B02000" w:rsidP="00B0200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C0692">
              <w:rPr>
                <w:rFonts w:ascii="Calibri" w:hAnsi="Calibri" w:cs="Calibri"/>
                <w:sz w:val="20"/>
                <w:szCs w:val="20"/>
              </w:rPr>
              <w:t>Gwarancja na system monitorowania funkcji życiowych pacjenta min. 84 miesiące</w:t>
            </w:r>
          </w:p>
        </w:tc>
        <w:tc>
          <w:tcPr>
            <w:tcW w:w="1701" w:type="dxa"/>
            <w:vAlign w:val="center"/>
          </w:tcPr>
          <w:p w14:paraId="67708833" w14:textId="5B85C8DA" w:rsidR="00B02000" w:rsidRPr="00DA4125" w:rsidRDefault="00B02000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11F02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325E7DD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05D47187" w14:textId="77777777" w:rsidTr="00964FA8">
        <w:tc>
          <w:tcPr>
            <w:tcW w:w="709" w:type="dxa"/>
            <w:vAlign w:val="center"/>
          </w:tcPr>
          <w:p w14:paraId="48C940FD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BCF16B4" w14:textId="367736ED" w:rsidR="00B02000" w:rsidRPr="000C0692" w:rsidRDefault="00B02000" w:rsidP="00B0200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C0692">
              <w:rPr>
                <w:rFonts w:ascii="Calibri" w:hAnsi="Calibri" w:cs="Calibri"/>
                <w:sz w:val="20"/>
                <w:szCs w:val="20"/>
              </w:rPr>
              <w:t>Gwarancja na akumulatory i akcesoria pomiarowe min. 12 miesięcy</w:t>
            </w:r>
          </w:p>
        </w:tc>
        <w:tc>
          <w:tcPr>
            <w:tcW w:w="1701" w:type="dxa"/>
            <w:vAlign w:val="center"/>
          </w:tcPr>
          <w:p w14:paraId="02A6EDB5" w14:textId="1682F2E0" w:rsidR="00B02000" w:rsidRPr="00DA4125" w:rsidRDefault="00B02000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11F02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8F9E509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3A597090" w14:textId="77777777" w:rsidTr="00964FA8">
        <w:tc>
          <w:tcPr>
            <w:tcW w:w="709" w:type="dxa"/>
            <w:vAlign w:val="center"/>
          </w:tcPr>
          <w:p w14:paraId="15414DC4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5511580" w14:textId="38AC2782" w:rsidR="00B02000" w:rsidRPr="000C0692" w:rsidRDefault="00B02000" w:rsidP="00B0200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C0692">
              <w:rPr>
                <w:rFonts w:ascii="Calibri" w:hAnsi="Calibri" w:cs="Calibri"/>
                <w:sz w:val="20"/>
                <w:szCs w:val="20"/>
              </w:rPr>
              <w:t>Pełna obsługa serwisowa w okresie gwarancji; obejmująca konserwację, aktualizację oprogramowania</w:t>
            </w:r>
          </w:p>
        </w:tc>
        <w:tc>
          <w:tcPr>
            <w:tcW w:w="1701" w:type="dxa"/>
            <w:vAlign w:val="center"/>
          </w:tcPr>
          <w:p w14:paraId="12B272F2" w14:textId="3F747F8B" w:rsidR="00B02000" w:rsidRPr="00DA4125" w:rsidRDefault="00B02000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11F0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2F05E2B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40E5845F" w14:textId="77777777" w:rsidTr="00964FA8">
        <w:tc>
          <w:tcPr>
            <w:tcW w:w="709" w:type="dxa"/>
            <w:vAlign w:val="center"/>
          </w:tcPr>
          <w:p w14:paraId="14400F18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88FC9D5" w14:textId="734DBEC0" w:rsidR="00B02000" w:rsidRPr="000C0692" w:rsidRDefault="00B02000" w:rsidP="00B0200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C0692">
              <w:rPr>
                <w:rFonts w:ascii="Calibri" w:hAnsi="Calibri" w:cs="Calibri"/>
                <w:sz w:val="20"/>
                <w:szCs w:val="20"/>
              </w:rPr>
              <w:t xml:space="preserve">W ramach dostawy zapewniony zostanie zdalny dostęp do specjalisty, który dokonywać będzie diagnozy zaistniałych problemów </w:t>
            </w:r>
          </w:p>
        </w:tc>
        <w:tc>
          <w:tcPr>
            <w:tcW w:w="1701" w:type="dxa"/>
            <w:vAlign w:val="center"/>
          </w:tcPr>
          <w:p w14:paraId="3F3EE079" w14:textId="089BC1FE" w:rsidR="00B02000" w:rsidRPr="00DA4125" w:rsidRDefault="00B02000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11F0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A36519B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1FCBCFA8" w14:textId="77777777" w:rsidTr="00964FA8">
        <w:tc>
          <w:tcPr>
            <w:tcW w:w="709" w:type="dxa"/>
            <w:vAlign w:val="center"/>
          </w:tcPr>
          <w:p w14:paraId="0CB69B99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47BF467" w14:textId="4255A5EE" w:rsidR="00B02000" w:rsidRPr="000C0692" w:rsidRDefault="00B02000" w:rsidP="00B0200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C0692">
              <w:rPr>
                <w:rFonts w:ascii="Calibri" w:hAnsi="Calibri" w:cs="Calibri"/>
                <w:sz w:val="20"/>
                <w:szCs w:val="20"/>
              </w:rPr>
              <w:t>Aktualizacja oprogramowania i instalacje poprawek do oprogramowania przez cały oferowany okres gwarancji. Zapewniony dostęp do najnowszych istniejących licencji na oprogramowanie, w tym na instalację nowych wersji oprogramowania i instalacje poprawek do oprogramowania</w:t>
            </w:r>
          </w:p>
        </w:tc>
        <w:tc>
          <w:tcPr>
            <w:tcW w:w="1701" w:type="dxa"/>
            <w:vAlign w:val="center"/>
          </w:tcPr>
          <w:p w14:paraId="325BF99F" w14:textId="42378FBC" w:rsidR="00B02000" w:rsidRPr="00DA4125" w:rsidRDefault="00B02000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11F0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D841950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6DCF5600" w14:textId="77777777" w:rsidTr="00964FA8">
        <w:tc>
          <w:tcPr>
            <w:tcW w:w="709" w:type="dxa"/>
            <w:vAlign w:val="center"/>
          </w:tcPr>
          <w:p w14:paraId="68EA1F58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8C15F76" w14:textId="1FCA0353" w:rsidR="00B02000" w:rsidRPr="000C0692" w:rsidRDefault="00B02000" w:rsidP="00B0200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C0692">
              <w:rPr>
                <w:rFonts w:ascii="Calibri" w:hAnsi="Calibri" w:cs="Calibri"/>
                <w:sz w:val="20"/>
                <w:szCs w:val="20"/>
              </w:rPr>
              <w:t xml:space="preserve">Modernizacje sprzętowe – dotyczy ww. stacji centralnego monitorowania przez cały oferowany okres </w:t>
            </w:r>
            <w:r w:rsidR="00A60E95">
              <w:rPr>
                <w:rFonts w:ascii="Calibri" w:hAnsi="Calibri" w:cs="Calibri"/>
                <w:sz w:val="20"/>
                <w:szCs w:val="20"/>
              </w:rPr>
              <w:t>gwarancji</w:t>
            </w:r>
            <w:r w:rsidRPr="000C0692">
              <w:rPr>
                <w:rFonts w:ascii="Calibri" w:hAnsi="Calibri" w:cs="Calibri"/>
                <w:sz w:val="20"/>
                <w:szCs w:val="20"/>
              </w:rPr>
              <w:t xml:space="preserve"> dokonywane będą aktualizacje sprzętowe stacji centralnego monitorowania oraz zapewnione usługi instalacji niezbędne do wdrożenia najnowszych uaktualnień oprogramowania dla tych urządzeń</w:t>
            </w:r>
          </w:p>
        </w:tc>
        <w:tc>
          <w:tcPr>
            <w:tcW w:w="1701" w:type="dxa"/>
            <w:vAlign w:val="center"/>
          </w:tcPr>
          <w:p w14:paraId="2D7832AC" w14:textId="441DB93B" w:rsidR="00B02000" w:rsidRPr="00DA4125" w:rsidRDefault="00B02000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11F0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73CAD40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2A534139" w14:textId="77777777" w:rsidTr="00964FA8">
        <w:tc>
          <w:tcPr>
            <w:tcW w:w="709" w:type="dxa"/>
            <w:vAlign w:val="center"/>
          </w:tcPr>
          <w:p w14:paraId="0E4A49F0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03325C" w14:textId="127B224F" w:rsidR="00B02000" w:rsidRPr="000C0692" w:rsidRDefault="00B02000" w:rsidP="00B02000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0C0692">
              <w:rPr>
                <w:rFonts w:ascii="Calibri" w:hAnsi="Calibri" w:cs="Calibri"/>
                <w:sz w:val="20"/>
                <w:szCs w:val="20"/>
              </w:rPr>
              <w:t>Czas usunięcia usterki</w:t>
            </w:r>
            <w:r w:rsidR="00A60E95">
              <w:rPr>
                <w:rFonts w:ascii="Calibri" w:hAnsi="Calibri" w:cs="Calibri"/>
                <w:sz w:val="20"/>
                <w:szCs w:val="20"/>
              </w:rPr>
              <w:t xml:space="preserve"> gwarancyjnej</w:t>
            </w:r>
            <w:r w:rsidRPr="000C0692">
              <w:rPr>
                <w:rFonts w:ascii="Calibri" w:hAnsi="Calibri" w:cs="Calibri"/>
                <w:sz w:val="20"/>
                <w:szCs w:val="20"/>
              </w:rPr>
              <w:t>: nie dłużej niż 3 dni robocze od dnia zgłoszenia awarii bez części lub do 5 dni roboczych. Dostawca zobowiązuje się do instalacji w miejscu realizacji umowy urządzenia zastępczego, na czas naprawy urządzenia. Urządzenie zastępcze będzie odpowiadało parametrami technicznymi urządzeniu.</w:t>
            </w:r>
          </w:p>
        </w:tc>
        <w:tc>
          <w:tcPr>
            <w:tcW w:w="1701" w:type="dxa"/>
            <w:vAlign w:val="center"/>
          </w:tcPr>
          <w:p w14:paraId="3CAFD9C6" w14:textId="1D88E459" w:rsidR="00B02000" w:rsidRPr="00DA4125" w:rsidRDefault="00B02000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11F0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1425F6A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359636CE" w14:textId="77777777" w:rsidTr="00964FA8">
        <w:tc>
          <w:tcPr>
            <w:tcW w:w="709" w:type="dxa"/>
            <w:vAlign w:val="center"/>
          </w:tcPr>
          <w:p w14:paraId="61D68749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E10E756" w14:textId="27ACDDF6" w:rsidR="00B02000" w:rsidRPr="000C0692" w:rsidRDefault="00B02000" w:rsidP="00B02000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0C0692">
              <w:rPr>
                <w:rFonts w:ascii="Calibri" w:hAnsi="Calibri" w:cs="Calibri"/>
                <w:sz w:val="20"/>
                <w:szCs w:val="20"/>
              </w:rPr>
              <w:t>Czas reakcji serwisu na miejscu do 24 godzin od momentu zgłoszenia w dni robocze w godzinach pracy serwisu</w:t>
            </w:r>
          </w:p>
        </w:tc>
        <w:tc>
          <w:tcPr>
            <w:tcW w:w="1701" w:type="dxa"/>
            <w:vAlign w:val="center"/>
          </w:tcPr>
          <w:p w14:paraId="6987DD0E" w14:textId="2DCBDF9D" w:rsidR="00B02000" w:rsidRPr="00DA4125" w:rsidRDefault="00B02000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11F0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C384405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7F6777A6" w14:textId="77777777" w:rsidTr="00964FA8">
        <w:tc>
          <w:tcPr>
            <w:tcW w:w="709" w:type="dxa"/>
            <w:vAlign w:val="center"/>
          </w:tcPr>
          <w:p w14:paraId="399173FC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14E5B30" w14:textId="77777777" w:rsidR="00B02000" w:rsidRPr="000C0692" w:rsidRDefault="00B02000" w:rsidP="00B02000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C0692">
              <w:rPr>
                <w:rFonts w:ascii="Calibri" w:hAnsi="Calibri" w:cs="Calibri"/>
                <w:color w:val="000000"/>
                <w:sz w:val="20"/>
                <w:szCs w:val="20"/>
              </w:rPr>
              <w:t>Wykonawca przekaże urządzenie do eksploatacji ze wszystkimi niezbędnymi dokumentami, takimi jak:</w:t>
            </w:r>
          </w:p>
          <w:p w14:paraId="360CE90D" w14:textId="77777777" w:rsidR="00B02000" w:rsidRPr="000C0692" w:rsidRDefault="00B02000" w:rsidP="00B02000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C0692">
              <w:rPr>
                <w:rFonts w:ascii="Calibri" w:hAnsi="Calibri" w:cs="Calibri"/>
                <w:color w:val="000000"/>
                <w:sz w:val="20"/>
                <w:szCs w:val="20"/>
              </w:rPr>
              <w:t>- paszport techniczny,</w:t>
            </w:r>
          </w:p>
          <w:p w14:paraId="1C1B51F5" w14:textId="38444DA1" w:rsidR="00B02000" w:rsidRPr="000C0692" w:rsidRDefault="00B02000" w:rsidP="00B02000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0C0692">
              <w:rPr>
                <w:rFonts w:ascii="Calibri" w:hAnsi="Calibri" w:cs="Calibri"/>
                <w:sz w:val="20"/>
                <w:szCs w:val="20"/>
              </w:rPr>
              <w:t>- instrukcja obsługi w języku polskim</w:t>
            </w:r>
          </w:p>
        </w:tc>
        <w:tc>
          <w:tcPr>
            <w:tcW w:w="1701" w:type="dxa"/>
            <w:vAlign w:val="center"/>
          </w:tcPr>
          <w:p w14:paraId="5F23DB73" w14:textId="6DC7E2EA" w:rsidR="00B02000" w:rsidRPr="00DA4125" w:rsidRDefault="00B02000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11F0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DA6B47F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2000" w:rsidRPr="00DA4125" w14:paraId="42AC9B5C" w14:textId="77777777" w:rsidTr="00964FA8">
        <w:tc>
          <w:tcPr>
            <w:tcW w:w="709" w:type="dxa"/>
            <w:vAlign w:val="center"/>
          </w:tcPr>
          <w:p w14:paraId="3F6623E6" w14:textId="77777777" w:rsidR="00B02000" w:rsidRPr="00DA4125" w:rsidRDefault="00B02000" w:rsidP="00B0200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C7C0D7D" w14:textId="28592DFC" w:rsidR="00B02000" w:rsidRPr="000C0692" w:rsidRDefault="00B02000" w:rsidP="00B02000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0C0692">
              <w:rPr>
                <w:rFonts w:ascii="Calibri" w:hAnsi="Calibri" w:cs="Calibri"/>
                <w:color w:val="000000"/>
                <w:sz w:val="20"/>
                <w:szCs w:val="20"/>
              </w:rPr>
              <w:t>Szkolenie dla min. 5 osób przez min. 5 godzin</w:t>
            </w:r>
          </w:p>
        </w:tc>
        <w:tc>
          <w:tcPr>
            <w:tcW w:w="1701" w:type="dxa"/>
            <w:vAlign w:val="center"/>
          </w:tcPr>
          <w:p w14:paraId="4E1E5392" w14:textId="0045E382" w:rsidR="00B02000" w:rsidRPr="00DA4125" w:rsidRDefault="00B02000" w:rsidP="00B02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11F02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C78D5BD" w14:textId="77777777" w:rsidR="00B02000" w:rsidRPr="00DA4125" w:rsidRDefault="00B02000" w:rsidP="00B02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0891A0B" w14:textId="77777777" w:rsidR="005119F3" w:rsidRPr="00DA4125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76B8DDAE" w14:textId="77777777" w:rsidR="005119F3" w:rsidRPr="00DA4125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D1D4A35" w14:textId="77777777" w:rsidR="005119F3" w:rsidRPr="00DA4125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57B49F9B" w14:textId="77777777" w:rsidR="005119F3" w:rsidRPr="00DA4125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DA4125" w14:paraId="29E0B866" w14:textId="77777777" w:rsidTr="00B94B8D">
        <w:tc>
          <w:tcPr>
            <w:tcW w:w="2977" w:type="dxa"/>
          </w:tcPr>
          <w:p w14:paraId="475BDAAB" w14:textId="77777777" w:rsidR="005119F3" w:rsidRPr="00DA4125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DA4125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DA4125" w14:paraId="3262D8E0" w14:textId="77777777" w:rsidTr="00B94B8D">
        <w:tc>
          <w:tcPr>
            <w:tcW w:w="2977" w:type="dxa"/>
            <w:hideMark/>
          </w:tcPr>
          <w:p w14:paraId="2D0EF893" w14:textId="77777777" w:rsidR="005119F3" w:rsidRPr="00DA4125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DA4125">
              <w:rPr>
                <w:rFonts w:ascii="Calibri" w:eastAsia="Calibri" w:hAnsi="Calibri" w:cs="Calibri"/>
                <w:i/>
                <w:sz w:val="20"/>
                <w:szCs w:val="20"/>
              </w:rPr>
              <w:t>Podpis  Oferenta</w:t>
            </w:r>
          </w:p>
        </w:tc>
      </w:tr>
    </w:tbl>
    <w:p w14:paraId="1526C911" w14:textId="77777777" w:rsidR="005119F3" w:rsidRPr="00DA4125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20"/>
          <w:szCs w:val="20"/>
        </w:rPr>
      </w:pPr>
    </w:p>
    <w:p w14:paraId="0BFC53CA" w14:textId="77777777" w:rsidR="005119F3" w:rsidRPr="00DA4125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4C29B2A" w14:textId="77777777" w:rsidR="005119F3" w:rsidRPr="00DA4125" w:rsidRDefault="005119F3">
      <w:pPr>
        <w:rPr>
          <w:rFonts w:ascii="Calibri" w:hAnsi="Calibri" w:cs="Calibri"/>
          <w:sz w:val="20"/>
          <w:szCs w:val="20"/>
        </w:rPr>
      </w:pPr>
    </w:p>
    <w:sectPr w:rsidR="005119F3" w:rsidRPr="00DA4125" w:rsidSect="00C33E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BAAFE" w14:textId="77777777" w:rsidR="00CE54BE" w:rsidRDefault="00CE54BE" w:rsidP="0067003B">
      <w:pPr>
        <w:spacing w:line="240" w:lineRule="auto"/>
      </w:pPr>
      <w:r>
        <w:separator/>
      </w:r>
    </w:p>
  </w:endnote>
  <w:endnote w:type="continuationSeparator" w:id="0">
    <w:p w14:paraId="60DE8D73" w14:textId="77777777" w:rsidR="00CE54BE" w:rsidRDefault="00CE54BE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04309" w14:textId="77777777" w:rsidR="00E43BED" w:rsidRDefault="00E43B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D4703" w14:textId="77777777" w:rsidR="00E43BED" w:rsidRDefault="00E43B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006C4" w14:textId="77777777" w:rsidR="00E43BED" w:rsidRDefault="00E43B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B5352" w14:textId="77777777" w:rsidR="00CE54BE" w:rsidRDefault="00CE54BE" w:rsidP="0067003B">
      <w:pPr>
        <w:spacing w:line="240" w:lineRule="auto"/>
      </w:pPr>
      <w:r>
        <w:separator/>
      </w:r>
    </w:p>
  </w:footnote>
  <w:footnote w:type="continuationSeparator" w:id="0">
    <w:p w14:paraId="0EC68886" w14:textId="77777777" w:rsidR="00CE54BE" w:rsidRDefault="00CE54BE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3B0F1" w14:textId="77777777" w:rsidR="00E43BED" w:rsidRDefault="00E43B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CF893" w14:textId="62B4FDD0" w:rsidR="00407BF7" w:rsidRDefault="00407BF7" w:rsidP="00407BF7">
    <w:pPr>
      <w:pStyle w:val="Nagwek"/>
      <w:jc w:val="center"/>
    </w:pPr>
    <w:r w:rsidRPr="00E07224">
      <w:rPr>
        <w:noProof/>
      </w:rPr>
      <w:drawing>
        <wp:inline distT="0" distB="0" distL="0" distR="0" wp14:anchorId="15CF1DF5" wp14:editId="1E7AA913">
          <wp:extent cx="5743575" cy="590550"/>
          <wp:effectExtent l="0" t="0" r="9525" b="0"/>
          <wp:docPr id="17527111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34CDFC" w14:textId="77777777" w:rsidR="00407BF7" w:rsidRDefault="00407BF7" w:rsidP="00C33E7E">
    <w:pPr>
      <w:pStyle w:val="Nagwek"/>
      <w:jc w:val="right"/>
      <w:rPr>
        <w:rFonts w:ascii="Calibri" w:hAnsi="Calibri" w:cs="Calibri"/>
        <w:sz w:val="16"/>
        <w:szCs w:val="16"/>
      </w:rPr>
    </w:pPr>
  </w:p>
  <w:p w14:paraId="4370AD60" w14:textId="781BA85D" w:rsidR="0067003B" w:rsidRPr="004510E8" w:rsidRDefault="00C33E7E" w:rsidP="00C33E7E">
    <w:pPr>
      <w:pStyle w:val="Nagwek"/>
      <w:jc w:val="right"/>
      <w:rPr>
        <w:rFonts w:ascii="Calibri" w:hAnsi="Calibri" w:cs="Calibri"/>
        <w:sz w:val="16"/>
        <w:szCs w:val="16"/>
      </w:rPr>
    </w:pPr>
    <w:r w:rsidRPr="004510E8">
      <w:rPr>
        <w:rFonts w:ascii="Calibri" w:hAnsi="Calibri" w:cs="Calibri"/>
        <w:sz w:val="16"/>
        <w:szCs w:val="16"/>
      </w:rPr>
      <w:t xml:space="preserve">Załącznik nr </w:t>
    </w:r>
    <w:r w:rsidR="00EF52D2">
      <w:rPr>
        <w:rFonts w:ascii="Calibri" w:hAnsi="Calibri" w:cs="Calibri"/>
        <w:sz w:val="16"/>
        <w:szCs w:val="16"/>
      </w:rPr>
      <w:t>1</w:t>
    </w:r>
    <w:r w:rsidRPr="004510E8">
      <w:rPr>
        <w:rFonts w:ascii="Calibri" w:hAnsi="Calibri" w:cs="Calibri"/>
        <w:sz w:val="16"/>
        <w:szCs w:val="16"/>
      </w:rPr>
      <w:t xml:space="preserve"> do zapytania ofertowego </w:t>
    </w:r>
    <w:r w:rsidR="004F4563" w:rsidRPr="004510E8">
      <w:rPr>
        <w:rFonts w:ascii="Calibri" w:hAnsi="Calibri" w:cs="Calibri"/>
        <w:sz w:val="16"/>
        <w:szCs w:val="16"/>
      </w:rPr>
      <w:t xml:space="preserve">nr </w:t>
    </w:r>
    <w:r w:rsidR="00EF52D2">
      <w:rPr>
        <w:rFonts w:ascii="Calibri" w:hAnsi="Calibri" w:cs="Calibri"/>
        <w:sz w:val="16"/>
        <w:szCs w:val="16"/>
      </w:rPr>
      <w:t>5</w:t>
    </w:r>
    <w:r w:rsidR="00E43BED">
      <w:rPr>
        <w:rFonts w:ascii="Calibri" w:hAnsi="Calibri" w:cs="Calibri"/>
        <w:sz w:val="16"/>
        <w:szCs w:val="16"/>
      </w:rPr>
      <w:t>8</w:t>
    </w:r>
    <w:r w:rsidR="00EF52D2">
      <w:rPr>
        <w:rFonts w:ascii="Calibri" w:hAnsi="Calibri" w:cs="Calibri"/>
        <w:sz w:val="16"/>
        <w:szCs w:val="16"/>
      </w:rPr>
      <w:t>/KAHP/2026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2FC53" w14:textId="77777777" w:rsidR="00E43BED" w:rsidRDefault="00E43B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83679"/>
    <w:multiLevelType w:val="multilevel"/>
    <w:tmpl w:val="031A4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120CFE"/>
    <w:multiLevelType w:val="hybridMultilevel"/>
    <w:tmpl w:val="3F6A2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7" w15:restartNumberingAfterBreak="0">
    <w:nsid w:val="24E51C6E"/>
    <w:multiLevelType w:val="multilevel"/>
    <w:tmpl w:val="574087B6"/>
    <w:styleLink w:val="Philipsbullets"/>
    <w:lvl w:ilvl="0">
      <w:start w:val="1"/>
      <w:numFmt w:val="bullet"/>
      <w:lvlText w:val="•"/>
      <w:lvlJc w:val="left"/>
      <w:pPr>
        <w:ind w:left="227" w:hanging="227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–"/>
      <w:lvlJc w:val="left"/>
      <w:pPr>
        <w:ind w:left="454" w:hanging="227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681" w:hanging="227"/>
      </w:pPr>
      <w:rPr>
        <w:rFonts w:ascii="Calibri" w:hAnsi="Calibri" w:hint="default"/>
        <w:b/>
      </w:rPr>
    </w:lvl>
    <w:lvl w:ilvl="3">
      <w:start w:val="1"/>
      <w:numFmt w:val="bullet"/>
      <w:lvlText w:val="•"/>
      <w:lvlJc w:val="left"/>
      <w:pPr>
        <w:ind w:left="908" w:hanging="227"/>
      </w:pPr>
      <w:rPr>
        <w:rFonts w:asciiTheme="minorHAnsi" w:hAnsiTheme="minorHAnsi" w:cs="Times New Roman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Theme="minorHAnsi" w:hAnsiTheme="minorHAnsi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Theme="minorHAnsi" w:hAnsiTheme="minorHAnsi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8" w15:restartNumberingAfterBreak="0">
    <w:nsid w:val="29E03227"/>
    <w:multiLevelType w:val="hybridMultilevel"/>
    <w:tmpl w:val="6B66AFC2"/>
    <w:lvl w:ilvl="0" w:tplc="2EA4C0BE">
      <w:start w:val="1"/>
      <w:numFmt w:val="decimal"/>
      <w:lvlText w:val="%1."/>
      <w:lvlJc w:val="left"/>
      <w:pPr>
        <w:ind w:left="437" w:hanging="360"/>
      </w:pPr>
      <w:rPr>
        <w:rFonts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9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2" w15:restartNumberingAfterBreak="0">
    <w:nsid w:val="67CB2D49"/>
    <w:multiLevelType w:val="multilevel"/>
    <w:tmpl w:val="9DB6F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991D98"/>
    <w:multiLevelType w:val="multilevel"/>
    <w:tmpl w:val="031A4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5"/>
  </w:num>
  <w:num w:numId="2" w16cid:durableId="112865581">
    <w:abstractNumId w:val="1"/>
  </w:num>
  <w:num w:numId="3" w16cid:durableId="217471296">
    <w:abstractNumId w:val="16"/>
  </w:num>
  <w:num w:numId="4" w16cid:durableId="288517378">
    <w:abstractNumId w:val="9"/>
  </w:num>
  <w:num w:numId="5" w16cid:durableId="1564606959">
    <w:abstractNumId w:val="10"/>
  </w:num>
  <w:num w:numId="6" w16cid:durableId="69279898">
    <w:abstractNumId w:val="14"/>
  </w:num>
  <w:num w:numId="7" w16cid:durableId="1733262584">
    <w:abstractNumId w:val="0"/>
  </w:num>
  <w:num w:numId="8" w16cid:durableId="325787602">
    <w:abstractNumId w:val="13"/>
  </w:num>
  <w:num w:numId="9" w16cid:durableId="1395394998">
    <w:abstractNumId w:val="17"/>
  </w:num>
  <w:num w:numId="10" w16cid:durableId="1436439500">
    <w:abstractNumId w:val="18"/>
  </w:num>
  <w:num w:numId="11" w16cid:durableId="1626279064">
    <w:abstractNumId w:val="6"/>
  </w:num>
  <w:num w:numId="12" w16cid:durableId="191496438">
    <w:abstractNumId w:val="4"/>
  </w:num>
  <w:num w:numId="13" w16cid:durableId="203520507">
    <w:abstractNumId w:val="11"/>
  </w:num>
  <w:num w:numId="14" w16cid:durableId="745687433">
    <w:abstractNumId w:val="7"/>
  </w:num>
  <w:num w:numId="15" w16cid:durableId="1144084188">
    <w:abstractNumId w:val="2"/>
  </w:num>
  <w:num w:numId="16" w16cid:durableId="100801669">
    <w:abstractNumId w:val="12"/>
  </w:num>
  <w:num w:numId="17" w16cid:durableId="2131388402">
    <w:abstractNumId w:val="15"/>
  </w:num>
  <w:num w:numId="18" w16cid:durableId="1953587851">
    <w:abstractNumId w:val="8"/>
  </w:num>
  <w:num w:numId="19" w16cid:durableId="17518489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0AFF"/>
    <w:rsid w:val="000141E8"/>
    <w:rsid w:val="00014AF3"/>
    <w:rsid w:val="00017E6F"/>
    <w:rsid w:val="000237F6"/>
    <w:rsid w:val="000321E3"/>
    <w:rsid w:val="00053654"/>
    <w:rsid w:val="000800B1"/>
    <w:rsid w:val="000C0692"/>
    <w:rsid w:val="000D4787"/>
    <w:rsid w:val="000E1F85"/>
    <w:rsid w:val="00101EA0"/>
    <w:rsid w:val="00122DC1"/>
    <w:rsid w:val="001269C4"/>
    <w:rsid w:val="00141AED"/>
    <w:rsid w:val="00165663"/>
    <w:rsid w:val="0016606D"/>
    <w:rsid w:val="001750BF"/>
    <w:rsid w:val="0018493B"/>
    <w:rsid w:val="001A49B2"/>
    <w:rsid w:val="001D0170"/>
    <w:rsid w:val="001D183A"/>
    <w:rsid w:val="001D43B1"/>
    <w:rsid w:val="001D5E90"/>
    <w:rsid w:val="001F4401"/>
    <w:rsid w:val="00203D42"/>
    <w:rsid w:val="002173D2"/>
    <w:rsid w:val="0023501F"/>
    <w:rsid w:val="00256106"/>
    <w:rsid w:val="002950BD"/>
    <w:rsid w:val="00297EC9"/>
    <w:rsid w:val="002A525A"/>
    <w:rsid w:val="002B14AA"/>
    <w:rsid w:val="002C667F"/>
    <w:rsid w:val="002F0781"/>
    <w:rsid w:val="002F53A5"/>
    <w:rsid w:val="0031012B"/>
    <w:rsid w:val="00315410"/>
    <w:rsid w:val="00320C0D"/>
    <w:rsid w:val="003316C1"/>
    <w:rsid w:val="00391526"/>
    <w:rsid w:val="003961FE"/>
    <w:rsid w:val="003A4FE2"/>
    <w:rsid w:val="003A7B01"/>
    <w:rsid w:val="003C3358"/>
    <w:rsid w:val="003D3036"/>
    <w:rsid w:val="00407BF7"/>
    <w:rsid w:val="00415DCC"/>
    <w:rsid w:val="00416B5B"/>
    <w:rsid w:val="0042175B"/>
    <w:rsid w:val="00423A29"/>
    <w:rsid w:val="00434336"/>
    <w:rsid w:val="004510E8"/>
    <w:rsid w:val="00474E54"/>
    <w:rsid w:val="00496BED"/>
    <w:rsid w:val="004A7AEA"/>
    <w:rsid w:val="004B7376"/>
    <w:rsid w:val="004D4397"/>
    <w:rsid w:val="004D6D42"/>
    <w:rsid w:val="004F4563"/>
    <w:rsid w:val="00505D90"/>
    <w:rsid w:val="0051093F"/>
    <w:rsid w:val="005119F3"/>
    <w:rsid w:val="00523A02"/>
    <w:rsid w:val="00525EDA"/>
    <w:rsid w:val="00532D55"/>
    <w:rsid w:val="005340B5"/>
    <w:rsid w:val="00547308"/>
    <w:rsid w:val="00586193"/>
    <w:rsid w:val="005B6A8E"/>
    <w:rsid w:val="005C42D5"/>
    <w:rsid w:val="00603CA0"/>
    <w:rsid w:val="00611508"/>
    <w:rsid w:val="00614642"/>
    <w:rsid w:val="00630726"/>
    <w:rsid w:val="00635FA1"/>
    <w:rsid w:val="00652545"/>
    <w:rsid w:val="00663621"/>
    <w:rsid w:val="0067003B"/>
    <w:rsid w:val="00673F17"/>
    <w:rsid w:val="00682779"/>
    <w:rsid w:val="006B0182"/>
    <w:rsid w:val="006C6ED7"/>
    <w:rsid w:val="006E19E2"/>
    <w:rsid w:val="0073393C"/>
    <w:rsid w:val="00737F5F"/>
    <w:rsid w:val="0076322A"/>
    <w:rsid w:val="00790FB2"/>
    <w:rsid w:val="007A4827"/>
    <w:rsid w:val="007A604B"/>
    <w:rsid w:val="007A63B5"/>
    <w:rsid w:val="007A768A"/>
    <w:rsid w:val="007D7A71"/>
    <w:rsid w:val="00832F19"/>
    <w:rsid w:val="00834BF7"/>
    <w:rsid w:val="008400AB"/>
    <w:rsid w:val="0084475E"/>
    <w:rsid w:val="00855516"/>
    <w:rsid w:val="00865335"/>
    <w:rsid w:val="00890CA6"/>
    <w:rsid w:val="008A1263"/>
    <w:rsid w:val="008B026F"/>
    <w:rsid w:val="008B08AC"/>
    <w:rsid w:val="008B4FA0"/>
    <w:rsid w:val="008C3F43"/>
    <w:rsid w:val="008E3901"/>
    <w:rsid w:val="00924F73"/>
    <w:rsid w:val="00931393"/>
    <w:rsid w:val="00964FA8"/>
    <w:rsid w:val="00966D03"/>
    <w:rsid w:val="00982B29"/>
    <w:rsid w:val="00982FAE"/>
    <w:rsid w:val="009930E0"/>
    <w:rsid w:val="009C0705"/>
    <w:rsid w:val="009D6A05"/>
    <w:rsid w:val="00A104C0"/>
    <w:rsid w:val="00A60E95"/>
    <w:rsid w:val="00A618C3"/>
    <w:rsid w:val="00AA2E6E"/>
    <w:rsid w:val="00AB7145"/>
    <w:rsid w:val="00AD7C98"/>
    <w:rsid w:val="00B02000"/>
    <w:rsid w:val="00B10AB9"/>
    <w:rsid w:val="00B33FBE"/>
    <w:rsid w:val="00B43994"/>
    <w:rsid w:val="00B65C7F"/>
    <w:rsid w:val="00B768CD"/>
    <w:rsid w:val="00B82558"/>
    <w:rsid w:val="00B96A97"/>
    <w:rsid w:val="00BB5DD9"/>
    <w:rsid w:val="00BD39D2"/>
    <w:rsid w:val="00BE0E16"/>
    <w:rsid w:val="00BE54E8"/>
    <w:rsid w:val="00BE7CE3"/>
    <w:rsid w:val="00BF017A"/>
    <w:rsid w:val="00BF5678"/>
    <w:rsid w:val="00C1320E"/>
    <w:rsid w:val="00C33E7E"/>
    <w:rsid w:val="00C5297E"/>
    <w:rsid w:val="00C77259"/>
    <w:rsid w:val="00C97584"/>
    <w:rsid w:val="00CB7A63"/>
    <w:rsid w:val="00CC00E1"/>
    <w:rsid w:val="00CC2598"/>
    <w:rsid w:val="00CD2170"/>
    <w:rsid w:val="00CE1AB0"/>
    <w:rsid w:val="00CE54BE"/>
    <w:rsid w:val="00D000F7"/>
    <w:rsid w:val="00D11128"/>
    <w:rsid w:val="00D319B1"/>
    <w:rsid w:val="00D52064"/>
    <w:rsid w:val="00D542B4"/>
    <w:rsid w:val="00D569FC"/>
    <w:rsid w:val="00D9629B"/>
    <w:rsid w:val="00DA4125"/>
    <w:rsid w:val="00DE47E2"/>
    <w:rsid w:val="00E153CC"/>
    <w:rsid w:val="00E43BED"/>
    <w:rsid w:val="00E90DC9"/>
    <w:rsid w:val="00EA2265"/>
    <w:rsid w:val="00ED21FE"/>
    <w:rsid w:val="00EE6B0D"/>
    <w:rsid w:val="00EF4FAD"/>
    <w:rsid w:val="00EF52D2"/>
    <w:rsid w:val="00EF7DD5"/>
    <w:rsid w:val="00F2546B"/>
    <w:rsid w:val="00F27E1D"/>
    <w:rsid w:val="00F35228"/>
    <w:rsid w:val="00F47B81"/>
    <w:rsid w:val="00F500E8"/>
    <w:rsid w:val="00FC13F1"/>
    <w:rsid w:val="00FD4272"/>
    <w:rsid w:val="00FD7177"/>
    <w:rsid w:val="00FE4C1C"/>
    <w:rsid w:val="00FF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,Obiekt,BulletC,NOWY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,NOWY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  <w:style w:type="paragraph" w:customStyle="1" w:styleId="Default">
    <w:name w:val="Default"/>
    <w:rsid w:val="00BD39D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numbering" w:customStyle="1" w:styleId="Philipsbullets">
    <w:name w:val="Philips bullets"/>
    <w:basedOn w:val="Bezlisty"/>
    <w:rsid w:val="00BD39D2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3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1243</Words>
  <Characters>8373</Characters>
  <Application>Microsoft Office Word</Application>
  <DocSecurity>4</DocSecurity>
  <Lines>398</Lines>
  <Paragraphs>181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Ewa Grudzińska</cp:lastModifiedBy>
  <cp:revision>2</cp:revision>
  <cp:lastPrinted>2026-02-02T13:31:00Z</cp:lastPrinted>
  <dcterms:created xsi:type="dcterms:W3CDTF">2026-02-27T13:14:00Z</dcterms:created>
  <dcterms:modified xsi:type="dcterms:W3CDTF">2026-02-27T13:14:00Z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